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AB05" w14:textId="59F7C106" w:rsidR="009313DF" w:rsidRPr="0004368E" w:rsidRDefault="002414FC" w:rsidP="004252A8">
      <w:pPr>
        <w:rPr>
          <w:rFonts w:ascii="Broadway" w:hAnsi="Broadway"/>
          <w:sz w:val="40"/>
          <w:szCs w:val="40"/>
        </w:rPr>
      </w:pPr>
      <w:r>
        <w:rPr>
          <w:rFonts w:ascii="Britannic Bold" w:hAnsi="Britannic Bold"/>
          <w:noProof/>
          <w:sz w:val="40"/>
          <w:szCs w:val="40"/>
        </w:rPr>
        <w:drawing>
          <wp:anchor distT="0" distB="0" distL="114300" distR="114300" simplePos="0" relativeHeight="251661312" behindDoc="1" locked="0" layoutInCell="1" allowOverlap="1" wp14:anchorId="747C8429" wp14:editId="05B9ACAA">
            <wp:simplePos x="0" y="0"/>
            <wp:positionH relativeFrom="margin">
              <wp:posOffset>5334000</wp:posOffset>
            </wp:positionH>
            <wp:positionV relativeFrom="paragraph">
              <wp:posOffset>47625</wp:posOffset>
            </wp:positionV>
            <wp:extent cx="1354568" cy="1033145"/>
            <wp:effectExtent l="0" t="0" r="0" b="0"/>
            <wp:wrapNone/>
            <wp:docPr id="696269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4568" cy="1033145"/>
                    </a:xfrm>
                    <a:prstGeom prst="rect">
                      <a:avLst/>
                    </a:prstGeom>
                    <a:noFill/>
                  </pic:spPr>
                </pic:pic>
              </a:graphicData>
            </a:graphic>
            <wp14:sizeRelH relativeFrom="margin">
              <wp14:pctWidth>0</wp14:pctWidth>
            </wp14:sizeRelH>
            <wp14:sizeRelV relativeFrom="margin">
              <wp14:pctHeight>0</wp14:pctHeight>
            </wp14:sizeRelV>
          </wp:anchor>
        </w:drawing>
      </w:r>
      <w:r w:rsidR="00CF4EBB">
        <w:rPr>
          <w:rFonts w:ascii="Britannic Bold" w:hAnsi="Britannic Bold"/>
          <w:sz w:val="40"/>
          <w:szCs w:val="40"/>
        </w:rPr>
        <w:t xml:space="preserve"> </w:t>
      </w:r>
      <w:r w:rsidR="0004368E">
        <w:rPr>
          <w:rFonts w:ascii="Broadway" w:hAnsi="Broadway"/>
          <w:noProof/>
          <w:sz w:val="40"/>
          <w:szCs w:val="40"/>
        </w:rPr>
        <w:drawing>
          <wp:inline distT="0" distB="0" distL="0" distR="0" wp14:anchorId="0557C6CC" wp14:editId="5A37EB57">
            <wp:extent cx="48196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971550"/>
                    </a:xfrm>
                    <a:prstGeom prst="rect">
                      <a:avLst/>
                    </a:prstGeom>
                    <a:noFill/>
                  </pic:spPr>
                </pic:pic>
              </a:graphicData>
            </a:graphic>
          </wp:inline>
        </w:drawing>
      </w:r>
      <w:r w:rsidR="00F91D9A">
        <w:rPr>
          <w:rFonts w:ascii="Britannic Bold" w:hAnsi="Britannic Bold"/>
          <w:sz w:val="40"/>
          <w:szCs w:val="40"/>
        </w:rPr>
        <w:t xml:space="preserve">       </w:t>
      </w:r>
      <w:r w:rsidR="004252A8">
        <w:rPr>
          <w:rFonts w:ascii="Britannic Bold" w:hAnsi="Britannic Bold"/>
          <w:sz w:val="40"/>
          <w:szCs w:val="40"/>
        </w:rPr>
        <w:br/>
        <w:t xml:space="preserve"> </w:t>
      </w:r>
      <w:r w:rsidR="004252A8">
        <w:rPr>
          <w:rFonts w:ascii="Britannic Bold" w:hAnsi="Britannic Bold"/>
          <w:sz w:val="40"/>
          <w:szCs w:val="40"/>
        </w:rPr>
        <w:tab/>
      </w:r>
      <w:r w:rsidR="004252A8">
        <w:rPr>
          <w:rFonts w:ascii="Britannic Bold" w:hAnsi="Britannic Bold"/>
          <w:sz w:val="40"/>
          <w:szCs w:val="40"/>
        </w:rPr>
        <w:tab/>
      </w:r>
      <w:r w:rsidR="004252A8">
        <w:rPr>
          <w:rFonts w:ascii="Britannic Bold" w:hAnsi="Britannic Bold"/>
          <w:sz w:val="40"/>
          <w:szCs w:val="40"/>
        </w:rPr>
        <w:tab/>
      </w:r>
      <w:r w:rsidR="004252A8">
        <w:rPr>
          <w:rFonts w:ascii="Britannic Bold" w:hAnsi="Britannic Bold"/>
          <w:sz w:val="40"/>
          <w:szCs w:val="40"/>
        </w:rPr>
        <w:tab/>
      </w:r>
      <w:r w:rsidR="004252A8">
        <w:rPr>
          <w:rFonts w:ascii="Britannic Bold" w:hAnsi="Britannic Bold"/>
          <w:sz w:val="40"/>
          <w:szCs w:val="40"/>
        </w:rPr>
        <w:tab/>
      </w:r>
      <w:r>
        <w:rPr>
          <w:rFonts w:ascii="Britannic Bold" w:hAnsi="Britannic Bold"/>
          <w:sz w:val="40"/>
          <w:szCs w:val="40"/>
        </w:rPr>
        <w:t xml:space="preserve">      </w:t>
      </w:r>
      <w:r w:rsidR="009313DF" w:rsidRPr="0004368E">
        <w:rPr>
          <w:rFonts w:cs="Arial"/>
          <w:b/>
          <w:sz w:val="40"/>
          <w:szCs w:val="40"/>
        </w:rPr>
        <w:t>20</w:t>
      </w:r>
      <w:r w:rsidR="0038525E">
        <w:rPr>
          <w:rFonts w:cs="Arial"/>
          <w:b/>
          <w:sz w:val="40"/>
          <w:szCs w:val="40"/>
        </w:rPr>
        <w:t>2</w:t>
      </w:r>
      <w:r w:rsidR="009A0466">
        <w:rPr>
          <w:rFonts w:cs="Arial"/>
          <w:b/>
          <w:sz w:val="40"/>
          <w:szCs w:val="40"/>
        </w:rPr>
        <w:t>5</w:t>
      </w:r>
      <w:r w:rsidR="002B5DA2">
        <w:rPr>
          <w:rFonts w:cs="Arial"/>
          <w:b/>
          <w:sz w:val="40"/>
          <w:szCs w:val="40"/>
        </w:rPr>
        <w:t xml:space="preserve"> </w:t>
      </w:r>
      <w:r w:rsidR="00A05A8E">
        <w:rPr>
          <w:rFonts w:cs="Arial"/>
          <w:b/>
          <w:sz w:val="40"/>
          <w:szCs w:val="40"/>
        </w:rPr>
        <w:t>Fish Sale</w:t>
      </w:r>
    </w:p>
    <w:tbl>
      <w:tblPr>
        <w:tblStyle w:val="TableGrid"/>
        <w:tblW w:w="0" w:type="auto"/>
        <w:tblLook w:val="04A0" w:firstRow="1" w:lastRow="0" w:firstColumn="1" w:lastColumn="0" w:noHBand="0" w:noVBand="1"/>
      </w:tblPr>
      <w:tblGrid>
        <w:gridCol w:w="3055"/>
        <w:gridCol w:w="2070"/>
        <w:gridCol w:w="2970"/>
        <w:gridCol w:w="1260"/>
        <w:gridCol w:w="1350"/>
      </w:tblGrid>
      <w:tr w:rsidR="009313DF" w:rsidRPr="00A51423" w14:paraId="399114A5" w14:textId="77777777" w:rsidTr="00084DB9">
        <w:trPr>
          <w:trHeight w:val="467"/>
        </w:trPr>
        <w:tc>
          <w:tcPr>
            <w:tcW w:w="3055" w:type="dxa"/>
            <w:shd w:val="clear" w:color="auto" w:fill="D9D9D9" w:themeFill="background1" w:themeFillShade="D9"/>
          </w:tcPr>
          <w:p w14:paraId="6112AD6A" w14:textId="206E90C0" w:rsidR="009313DF" w:rsidRPr="00A51423" w:rsidRDefault="00A05A8E" w:rsidP="00A51423">
            <w:pPr>
              <w:jc w:val="center"/>
              <w:rPr>
                <w:rFonts w:ascii="Tahoma" w:hAnsi="Tahoma" w:cs="Tahoma"/>
                <w:b/>
                <w:u w:val="single"/>
              </w:rPr>
            </w:pPr>
            <w:r>
              <w:rPr>
                <w:rFonts w:ascii="Tahoma" w:hAnsi="Tahoma" w:cs="Tahoma"/>
                <w:b/>
                <w:u w:val="single"/>
              </w:rPr>
              <w:t>Species</w:t>
            </w:r>
          </w:p>
        </w:tc>
        <w:tc>
          <w:tcPr>
            <w:tcW w:w="2070" w:type="dxa"/>
            <w:shd w:val="clear" w:color="auto" w:fill="D9D9D9" w:themeFill="background1" w:themeFillShade="D9"/>
          </w:tcPr>
          <w:p w14:paraId="2493AA1B" w14:textId="4E97C99B" w:rsidR="009313DF" w:rsidRPr="00A51423" w:rsidRDefault="00A05A8E" w:rsidP="00A51423">
            <w:pPr>
              <w:jc w:val="center"/>
              <w:rPr>
                <w:rFonts w:ascii="Tahoma" w:hAnsi="Tahoma" w:cs="Tahoma"/>
                <w:b/>
                <w:u w:val="single"/>
              </w:rPr>
            </w:pPr>
            <w:r>
              <w:rPr>
                <w:rFonts w:ascii="Tahoma" w:hAnsi="Tahoma" w:cs="Tahoma"/>
                <w:b/>
                <w:u w:val="single"/>
              </w:rPr>
              <w:t>Size</w:t>
            </w:r>
          </w:p>
        </w:tc>
        <w:tc>
          <w:tcPr>
            <w:tcW w:w="2970" w:type="dxa"/>
            <w:shd w:val="clear" w:color="auto" w:fill="D9D9D9" w:themeFill="background1" w:themeFillShade="D9"/>
          </w:tcPr>
          <w:p w14:paraId="4FF1852E" w14:textId="3CD55A3A" w:rsidR="009313DF" w:rsidRPr="00886663" w:rsidRDefault="008A0869" w:rsidP="0004368E">
            <w:pPr>
              <w:jc w:val="center"/>
              <w:rPr>
                <w:rFonts w:ascii="Tahoma" w:hAnsi="Tahoma" w:cs="Tahoma"/>
                <w:b/>
                <w:highlight w:val="yellow"/>
                <w:u w:val="single"/>
              </w:rPr>
            </w:pPr>
            <w:r w:rsidRPr="006D30E0">
              <w:rPr>
                <w:rFonts w:ascii="Tahoma" w:hAnsi="Tahoma" w:cs="Tahoma"/>
                <w:b/>
                <w:u w:val="single"/>
              </w:rPr>
              <w:t xml:space="preserve">Price Per </w:t>
            </w:r>
            <w:r w:rsidR="00A05A8E">
              <w:rPr>
                <w:rFonts w:ascii="Tahoma" w:hAnsi="Tahoma" w:cs="Tahoma"/>
                <w:b/>
                <w:u w:val="single"/>
              </w:rPr>
              <w:t>Unit</w:t>
            </w:r>
          </w:p>
        </w:tc>
        <w:tc>
          <w:tcPr>
            <w:tcW w:w="1260" w:type="dxa"/>
            <w:shd w:val="clear" w:color="auto" w:fill="D9D9D9" w:themeFill="background1" w:themeFillShade="D9"/>
          </w:tcPr>
          <w:p w14:paraId="7F8F1876" w14:textId="77777777" w:rsidR="009313DF" w:rsidRPr="00A51423" w:rsidRDefault="008A0869" w:rsidP="00A51423">
            <w:pPr>
              <w:jc w:val="center"/>
              <w:rPr>
                <w:rFonts w:ascii="Tahoma" w:hAnsi="Tahoma" w:cs="Tahoma"/>
                <w:b/>
                <w:u w:val="single"/>
              </w:rPr>
            </w:pPr>
            <w:r w:rsidRPr="00A51423">
              <w:rPr>
                <w:rFonts w:ascii="Tahoma" w:hAnsi="Tahoma" w:cs="Tahoma"/>
                <w:b/>
                <w:u w:val="single"/>
              </w:rPr>
              <w:t># of Units</w:t>
            </w:r>
          </w:p>
        </w:tc>
        <w:tc>
          <w:tcPr>
            <w:tcW w:w="1350" w:type="dxa"/>
            <w:shd w:val="clear" w:color="auto" w:fill="D9D9D9" w:themeFill="background1" w:themeFillShade="D9"/>
          </w:tcPr>
          <w:p w14:paraId="2FAA7682" w14:textId="41687BC9" w:rsidR="009313DF" w:rsidRPr="00A51423" w:rsidRDefault="00695806" w:rsidP="00A51423">
            <w:pPr>
              <w:jc w:val="center"/>
              <w:rPr>
                <w:rFonts w:ascii="Tahoma" w:hAnsi="Tahoma" w:cs="Tahoma"/>
                <w:b/>
                <w:u w:val="single"/>
              </w:rPr>
            </w:pPr>
            <w:r>
              <w:rPr>
                <w:rFonts w:ascii="Tahoma" w:hAnsi="Tahoma" w:cs="Tahoma"/>
                <w:b/>
                <w:u w:val="single"/>
              </w:rPr>
              <w:t>$</w:t>
            </w:r>
            <w:r w:rsidR="008A0869" w:rsidRPr="00A51423">
              <w:rPr>
                <w:rFonts w:ascii="Tahoma" w:hAnsi="Tahoma" w:cs="Tahoma"/>
                <w:b/>
                <w:u w:val="single"/>
              </w:rPr>
              <w:t>Total</w:t>
            </w:r>
            <w:r w:rsidR="00002C5B">
              <w:rPr>
                <w:rFonts w:ascii="Tahoma" w:hAnsi="Tahoma" w:cs="Tahoma"/>
                <w:b/>
                <w:u w:val="single"/>
              </w:rPr>
              <w:t>$</w:t>
            </w:r>
          </w:p>
        </w:tc>
      </w:tr>
      <w:tr w:rsidR="009313DF" w:rsidRPr="00A51423" w14:paraId="256B1633" w14:textId="77777777" w:rsidTr="00084DB9">
        <w:trPr>
          <w:trHeight w:val="350"/>
        </w:trPr>
        <w:tc>
          <w:tcPr>
            <w:tcW w:w="3055" w:type="dxa"/>
          </w:tcPr>
          <w:p w14:paraId="0DD1D95B" w14:textId="76BC9D62" w:rsidR="009313DF" w:rsidRPr="00276E57" w:rsidRDefault="00A05A8E" w:rsidP="00DE0766">
            <w:pPr>
              <w:rPr>
                <w:rFonts w:ascii="Tahoma" w:hAnsi="Tahoma" w:cs="Tahoma"/>
              </w:rPr>
            </w:pPr>
            <w:r>
              <w:rPr>
                <w:rFonts w:ascii="Tahoma" w:hAnsi="Tahoma" w:cs="Tahoma"/>
              </w:rPr>
              <w:t>Largemouth Bass</w:t>
            </w:r>
          </w:p>
        </w:tc>
        <w:tc>
          <w:tcPr>
            <w:tcW w:w="2070" w:type="dxa"/>
          </w:tcPr>
          <w:p w14:paraId="468C429D" w14:textId="3FB5010F" w:rsidR="009313DF" w:rsidRPr="00276E57" w:rsidRDefault="00894D32" w:rsidP="00915F8E">
            <w:pPr>
              <w:jc w:val="center"/>
              <w:rPr>
                <w:rFonts w:ascii="Tahoma" w:hAnsi="Tahoma" w:cs="Tahoma"/>
              </w:rPr>
            </w:pPr>
            <w:r>
              <w:rPr>
                <w:rFonts w:ascii="Tahoma" w:hAnsi="Tahoma" w:cs="Tahoma"/>
              </w:rPr>
              <w:t>4</w:t>
            </w:r>
            <w:r w:rsidR="00084DB9" w:rsidRPr="00084DB9">
              <w:rPr>
                <w:rFonts w:ascii="Tahoma" w:hAnsi="Tahoma" w:cs="Tahoma"/>
              </w:rPr>
              <w:t xml:space="preserve"> – </w:t>
            </w:r>
            <w:r>
              <w:rPr>
                <w:rFonts w:ascii="Tahoma" w:hAnsi="Tahoma" w:cs="Tahoma"/>
              </w:rPr>
              <w:t>6</w:t>
            </w:r>
            <w:r w:rsidR="00084DB9" w:rsidRPr="00084DB9">
              <w:rPr>
                <w:rFonts w:ascii="Tahoma" w:hAnsi="Tahoma" w:cs="Tahoma"/>
              </w:rPr>
              <w:t xml:space="preserve"> </w:t>
            </w:r>
            <w:proofErr w:type="gramStart"/>
            <w:r w:rsidR="00084DB9" w:rsidRPr="00084DB9">
              <w:rPr>
                <w:rFonts w:ascii="Tahoma" w:hAnsi="Tahoma" w:cs="Tahoma"/>
              </w:rPr>
              <w:t>inch</w:t>
            </w:r>
            <w:proofErr w:type="gramEnd"/>
          </w:p>
        </w:tc>
        <w:tc>
          <w:tcPr>
            <w:tcW w:w="2970" w:type="dxa"/>
          </w:tcPr>
          <w:p w14:paraId="0DE4509D" w14:textId="31700998" w:rsidR="009313DF" w:rsidRPr="00276E57" w:rsidRDefault="00E07092" w:rsidP="00915F8E">
            <w:pPr>
              <w:jc w:val="center"/>
              <w:rPr>
                <w:rFonts w:ascii="Tahoma" w:hAnsi="Tahoma" w:cs="Tahoma"/>
              </w:rPr>
            </w:pPr>
            <w:r>
              <w:rPr>
                <w:rFonts w:ascii="Tahoma" w:hAnsi="Tahoma" w:cs="Tahoma"/>
              </w:rPr>
              <w:t>$</w:t>
            </w:r>
            <w:r w:rsidR="00894D32">
              <w:rPr>
                <w:rFonts w:ascii="Tahoma" w:hAnsi="Tahoma" w:cs="Tahoma"/>
              </w:rPr>
              <w:t>25</w:t>
            </w:r>
            <w:r>
              <w:rPr>
                <w:rFonts w:ascii="Tahoma" w:hAnsi="Tahoma" w:cs="Tahoma"/>
              </w:rPr>
              <w:t>.00 for 5 fish</w:t>
            </w:r>
          </w:p>
        </w:tc>
        <w:tc>
          <w:tcPr>
            <w:tcW w:w="1260" w:type="dxa"/>
          </w:tcPr>
          <w:p w14:paraId="0AF546C5" w14:textId="77777777" w:rsidR="009313DF" w:rsidRPr="00276E57" w:rsidRDefault="009313DF">
            <w:pPr>
              <w:rPr>
                <w:rFonts w:ascii="Tahoma" w:hAnsi="Tahoma" w:cs="Tahoma"/>
              </w:rPr>
            </w:pPr>
          </w:p>
        </w:tc>
        <w:tc>
          <w:tcPr>
            <w:tcW w:w="1350" w:type="dxa"/>
          </w:tcPr>
          <w:p w14:paraId="7EA89BB9" w14:textId="77777777" w:rsidR="009313DF" w:rsidRPr="00A51423" w:rsidRDefault="009313DF">
            <w:pPr>
              <w:rPr>
                <w:rFonts w:ascii="Tahoma" w:hAnsi="Tahoma" w:cs="Tahoma"/>
              </w:rPr>
            </w:pPr>
          </w:p>
        </w:tc>
      </w:tr>
      <w:tr w:rsidR="009313DF" w:rsidRPr="00A51423" w14:paraId="13F989D4" w14:textId="77777777" w:rsidTr="00084DB9">
        <w:trPr>
          <w:trHeight w:val="350"/>
        </w:trPr>
        <w:tc>
          <w:tcPr>
            <w:tcW w:w="3055" w:type="dxa"/>
          </w:tcPr>
          <w:p w14:paraId="183F5E19" w14:textId="7C3E93C1" w:rsidR="009313DF" w:rsidRPr="00276E57" w:rsidRDefault="00894D32">
            <w:pPr>
              <w:rPr>
                <w:rFonts w:ascii="Tahoma" w:hAnsi="Tahoma" w:cs="Tahoma"/>
              </w:rPr>
            </w:pPr>
            <w:r>
              <w:rPr>
                <w:rFonts w:ascii="Tahoma" w:hAnsi="Tahoma" w:cs="Tahoma"/>
              </w:rPr>
              <w:t>Channel Catfish</w:t>
            </w:r>
            <w:r w:rsidR="00DE0766" w:rsidRPr="00276E57">
              <w:rPr>
                <w:rFonts w:ascii="Tahoma" w:hAnsi="Tahoma" w:cs="Tahoma"/>
              </w:rPr>
              <w:t xml:space="preserve"> </w:t>
            </w:r>
          </w:p>
        </w:tc>
        <w:tc>
          <w:tcPr>
            <w:tcW w:w="2070" w:type="dxa"/>
          </w:tcPr>
          <w:p w14:paraId="5209A811" w14:textId="13ACCD47" w:rsidR="009313DF" w:rsidRPr="00276E57" w:rsidRDefault="00894D32" w:rsidP="00915F8E">
            <w:pPr>
              <w:jc w:val="center"/>
              <w:rPr>
                <w:rFonts w:ascii="Tahoma" w:hAnsi="Tahoma" w:cs="Tahoma"/>
              </w:rPr>
            </w:pPr>
            <w:r>
              <w:rPr>
                <w:rFonts w:ascii="Tahoma" w:hAnsi="Tahoma" w:cs="Tahoma"/>
              </w:rPr>
              <w:t>4</w:t>
            </w:r>
            <w:r w:rsidR="00E07092">
              <w:rPr>
                <w:rFonts w:ascii="Tahoma" w:hAnsi="Tahoma" w:cs="Tahoma"/>
              </w:rPr>
              <w:t xml:space="preserve"> – </w:t>
            </w:r>
            <w:r>
              <w:rPr>
                <w:rFonts w:ascii="Tahoma" w:hAnsi="Tahoma" w:cs="Tahoma"/>
              </w:rPr>
              <w:t>6</w:t>
            </w:r>
            <w:r w:rsidR="00E07092">
              <w:rPr>
                <w:rFonts w:ascii="Tahoma" w:hAnsi="Tahoma" w:cs="Tahoma"/>
              </w:rPr>
              <w:t xml:space="preserve"> </w:t>
            </w:r>
            <w:proofErr w:type="gramStart"/>
            <w:r w:rsidR="00E07092">
              <w:rPr>
                <w:rFonts w:ascii="Tahoma" w:hAnsi="Tahoma" w:cs="Tahoma"/>
              </w:rPr>
              <w:t>inch</w:t>
            </w:r>
            <w:proofErr w:type="gramEnd"/>
          </w:p>
        </w:tc>
        <w:tc>
          <w:tcPr>
            <w:tcW w:w="2970" w:type="dxa"/>
          </w:tcPr>
          <w:p w14:paraId="57817CD9" w14:textId="1AA47DD6" w:rsidR="009313DF" w:rsidRPr="00276E57" w:rsidRDefault="00E07092" w:rsidP="00915F8E">
            <w:pPr>
              <w:jc w:val="center"/>
              <w:rPr>
                <w:rFonts w:ascii="Tahoma" w:hAnsi="Tahoma" w:cs="Tahoma"/>
              </w:rPr>
            </w:pPr>
            <w:r>
              <w:rPr>
                <w:rFonts w:ascii="Tahoma" w:hAnsi="Tahoma" w:cs="Tahoma"/>
              </w:rPr>
              <w:t>$</w:t>
            </w:r>
            <w:r w:rsidR="00894D32">
              <w:rPr>
                <w:rFonts w:ascii="Tahoma" w:hAnsi="Tahoma" w:cs="Tahoma"/>
              </w:rPr>
              <w:t>1</w:t>
            </w:r>
            <w:r>
              <w:rPr>
                <w:rFonts w:ascii="Tahoma" w:hAnsi="Tahoma" w:cs="Tahoma"/>
              </w:rPr>
              <w:t>5.00 for 5 fish</w:t>
            </w:r>
          </w:p>
        </w:tc>
        <w:tc>
          <w:tcPr>
            <w:tcW w:w="1260" w:type="dxa"/>
          </w:tcPr>
          <w:p w14:paraId="1D9F8785" w14:textId="77777777" w:rsidR="009313DF" w:rsidRPr="00276E57" w:rsidRDefault="009313DF">
            <w:pPr>
              <w:rPr>
                <w:rFonts w:ascii="Tahoma" w:hAnsi="Tahoma" w:cs="Tahoma"/>
              </w:rPr>
            </w:pPr>
          </w:p>
        </w:tc>
        <w:tc>
          <w:tcPr>
            <w:tcW w:w="1350" w:type="dxa"/>
          </w:tcPr>
          <w:p w14:paraId="0C1EC85F" w14:textId="77777777" w:rsidR="009313DF" w:rsidRPr="00A51423" w:rsidRDefault="009313DF">
            <w:pPr>
              <w:rPr>
                <w:rFonts w:ascii="Tahoma" w:hAnsi="Tahoma" w:cs="Tahoma"/>
              </w:rPr>
            </w:pPr>
          </w:p>
        </w:tc>
      </w:tr>
      <w:tr w:rsidR="009A0466" w:rsidRPr="00A51423" w14:paraId="0FDC106C" w14:textId="77777777" w:rsidTr="00084DB9">
        <w:trPr>
          <w:trHeight w:val="350"/>
        </w:trPr>
        <w:tc>
          <w:tcPr>
            <w:tcW w:w="3055" w:type="dxa"/>
          </w:tcPr>
          <w:p w14:paraId="4E929A8D" w14:textId="30973EB6" w:rsidR="009A0466" w:rsidRDefault="00894D32" w:rsidP="009A0466">
            <w:pPr>
              <w:rPr>
                <w:rFonts w:ascii="Tahoma" w:hAnsi="Tahoma" w:cs="Tahoma"/>
              </w:rPr>
            </w:pPr>
            <w:r>
              <w:rPr>
                <w:rFonts w:ascii="Tahoma" w:hAnsi="Tahoma" w:cs="Tahoma"/>
              </w:rPr>
              <w:t>Bluegill Sunfish</w:t>
            </w:r>
          </w:p>
        </w:tc>
        <w:tc>
          <w:tcPr>
            <w:tcW w:w="2070" w:type="dxa"/>
          </w:tcPr>
          <w:p w14:paraId="693FF78D" w14:textId="5BD8EA70" w:rsidR="009A0466" w:rsidRDefault="00894D32" w:rsidP="009A0466">
            <w:pPr>
              <w:jc w:val="center"/>
              <w:rPr>
                <w:rFonts w:ascii="Tahoma" w:hAnsi="Tahoma" w:cs="Tahoma"/>
              </w:rPr>
            </w:pPr>
            <w:r>
              <w:rPr>
                <w:rFonts w:ascii="Tahoma" w:hAnsi="Tahoma" w:cs="Tahoma"/>
              </w:rPr>
              <w:t>3</w:t>
            </w:r>
            <w:r w:rsidR="009A0466" w:rsidRPr="00E07092">
              <w:rPr>
                <w:rFonts w:ascii="Tahoma" w:hAnsi="Tahoma" w:cs="Tahoma"/>
              </w:rPr>
              <w:t xml:space="preserve"> – </w:t>
            </w:r>
            <w:r>
              <w:rPr>
                <w:rFonts w:ascii="Tahoma" w:hAnsi="Tahoma" w:cs="Tahoma"/>
              </w:rPr>
              <w:t>5</w:t>
            </w:r>
            <w:r w:rsidR="009A0466" w:rsidRPr="00E07092">
              <w:rPr>
                <w:rFonts w:ascii="Tahoma" w:hAnsi="Tahoma" w:cs="Tahoma"/>
              </w:rPr>
              <w:t xml:space="preserve"> </w:t>
            </w:r>
            <w:proofErr w:type="gramStart"/>
            <w:r w:rsidR="009A0466" w:rsidRPr="00E07092">
              <w:rPr>
                <w:rFonts w:ascii="Tahoma" w:hAnsi="Tahoma" w:cs="Tahoma"/>
              </w:rPr>
              <w:t>inch</w:t>
            </w:r>
            <w:proofErr w:type="gramEnd"/>
          </w:p>
        </w:tc>
        <w:tc>
          <w:tcPr>
            <w:tcW w:w="2970" w:type="dxa"/>
          </w:tcPr>
          <w:p w14:paraId="5608BE61" w14:textId="4C1E484C" w:rsidR="009A0466" w:rsidRDefault="00894D32" w:rsidP="009A0466">
            <w:pPr>
              <w:jc w:val="center"/>
              <w:rPr>
                <w:rFonts w:ascii="Tahoma" w:hAnsi="Tahoma" w:cs="Tahoma"/>
              </w:rPr>
            </w:pPr>
            <w:r w:rsidRPr="00894D32">
              <w:rPr>
                <w:rFonts w:ascii="Tahoma" w:hAnsi="Tahoma" w:cs="Tahoma"/>
              </w:rPr>
              <w:t>$</w:t>
            </w:r>
            <w:r>
              <w:rPr>
                <w:rFonts w:ascii="Tahoma" w:hAnsi="Tahoma" w:cs="Tahoma"/>
              </w:rPr>
              <w:t>15</w:t>
            </w:r>
            <w:r w:rsidRPr="00894D32">
              <w:rPr>
                <w:rFonts w:ascii="Tahoma" w:hAnsi="Tahoma" w:cs="Tahoma"/>
              </w:rPr>
              <w:t>.00 for 5 fish</w:t>
            </w:r>
          </w:p>
        </w:tc>
        <w:tc>
          <w:tcPr>
            <w:tcW w:w="1260" w:type="dxa"/>
          </w:tcPr>
          <w:p w14:paraId="287C6722" w14:textId="77777777" w:rsidR="009A0466" w:rsidRPr="00276E57" w:rsidRDefault="009A0466" w:rsidP="009A0466">
            <w:pPr>
              <w:rPr>
                <w:rFonts w:ascii="Tahoma" w:hAnsi="Tahoma" w:cs="Tahoma"/>
              </w:rPr>
            </w:pPr>
          </w:p>
        </w:tc>
        <w:tc>
          <w:tcPr>
            <w:tcW w:w="1350" w:type="dxa"/>
          </w:tcPr>
          <w:p w14:paraId="478D394D" w14:textId="77777777" w:rsidR="009A0466" w:rsidRPr="00A51423" w:rsidRDefault="009A0466" w:rsidP="009A0466">
            <w:pPr>
              <w:rPr>
                <w:rFonts w:ascii="Tahoma" w:hAnsi="Tahoma" w:cs="Tahoma"/>
              </w:rPr>
            </w:pPr>
          </w:p>
        </w:tc>
      </w:tr>
      <w:tr w:rsidR="00D24F19" w:rsidRPr="00A51423" w14:paraId="7DC29B9F" w14:textId="77777777" w:rsidTr="00084DB9">
        <w:trPr>
          <w:trHeight w:val="368"/>
        </w:trPr>
        <w:tc>
          <w:tcPr>
            <w:tcW w:w="3055" w:type="dxa"/>
          </w:tcPr>
          <w:p w14:paraId="40F4EFA1" w14:textId="3138A692" w:rsidR="00D24F19" w:rsidRPr="00276E57" w:rsidRDefault="00894D32" w:rsidP="00DE0766">
            <w:pPr>
              <w:rPr>
                <w:rFonts w:ascii="Tahoma" w:hAnsi="Tahoma" w:cs="Tahoma"/>
              </w:rPr>
            </w:pPr>
            <w:r>
              <w:rPr>
                <w:rFonts w:ascii="Tahoma" w:hAnsi="Tahoma" w:cs="Tahoma"/>
              </w:rPr>
              <w:t>Black Crappie</w:t>
            </w:r>
          </w:p>
        </w:tc>
        <w:tc>
          <w:tcPr>
            <w:tcW w:w="2070" w:type="dxa"/>
          </w:tcPr>
          <w:p w14:paraId="0F99CA8F" w14:textId="3D04D7CB" w:rsidR="00D24F19" w:rsidRPr="00276E57" w:rsidRDefault="00894D32" w:rsidP="00915F8E">
            <w:pPr>
              <w:jc w:val="center"/>
              <w:rPr>
                <w:rFonts w:ascii="Tahoma" w:hAnsi="Tahoma" w:cs="Tahoma"/>
              </w:rPr>
            </w:pPr>
            <w:r>
              <w:rPr>
                <w:rFonts w:ascii="Tahoma" w:hAnsi="Tahoma" w:cs="Tahoma"/>
              </w:rPr>
              <w:t>3</w:t>
            </w:r>
            <w:r w:rsidR="00E07092">
              <w:rPr>
                <w:rFonts w:ascii="Tahoma" w:hAnsi="Tahoma" w:cs="Tahoma"/>
              </w:rPr>
              <w:t xml:space="preserve"> – </w:t>
            </w:r>
            <w:r>
              <w:rPr>
                <w:rFonts w:ascii="Tahoma" w:hAnsi="Tahoma" w:cs="Tahoma"/>
              </w:rPr>
              <w:t>5</w:t>
            </w:r>
            <w:r w:rsidR="00E07092">
              <w:rPr>
                <w:rFonts w:ascii="Tahoma" w:hAnsi="Tahoma" w:cs="Tahoma"/>
              </w:rPr>
              <w:t xml:space="preserve"> </w:t>
            </w:r>
            <w:proofErr w:type="gramStart"/>
            <w:r w:rsidR="00E07092">
              <w:rPr>
                <w:rFonts w:ascii="Tahoma" w:hAnsi="Tahoma" w:cs="Tahoma"/>
              </w:rPr>
              <w:t>inch</w:t>
            </w:r>
            <w:proofErr w:type="gramEnd"/>
          </w:p>
        </w:tc>
        <w:tc>
          <w:tcPr>
            <w:tcW w:w="2970" w:type="dxa"/>
          </w:tcPr>
          <w:p w14:paraId="19FC85FA" w14:textId="19C859D5" w:rsidR="00D24F19" w:rsidRPr="00276E57" w:rsidRDefault="00894D32" w:rsidP="00915F8E">
            <w:pPr>
              <w:jc w:val="center"/>
              <w:rPr>
                <w:rFonts w:ascii="Tahoma" w:hAnsi="Tahoma" w:cs="Tahoma"/>
              </w:rPr>
            </w:pPr>
            <w:r w:rsidRPr="00894D32">
              <w:rPr>
                <w:rFonts w:ascii="Tahoma" w:hAnsi="Tahoma" w:cs="Tahoma"/>
              </w:rPr>
              <w:t>$2</w:t>
            </w:r>
            <w:r>
              <w:rPr>
                <w:rFonts w:ascii="Tahoma" w:hAnsi="Tahoma" w:cs="Tahoma"/>
              </w:rPr>
              <w:t>0</w:t>
            </w:r>
            <w:r w:rsidRPr="00894D32">
              <w:rPr>
                <w:rFonts w:ascii="Tahoma" w:hAnsi="Tahoma" w:cs="Tahoma"/>
              </w:rPr>
              <w:t>.00 for 5 fish</w:t>
            </w:r>
          </w:p>
        </w:tc>
        <w:tc>
          <w:tcPr>
            <w:tcW w:w="1260" w:type="dxa"/>
          </w:tcPr>
          <w:p w14:paraId="07AC79E0" w14:textId="77777777" w:rsidR="00D24F19" w:rsidRPr="00276E57" w:rsidRDefault="00D24F19" w:rsidP="007A31C8">
            <w:pPr>
              <w:rPr>
                <w:rFonts w:ascii="Tahoma" w:hAnsi="Tahoma" w:cs="Tahoma"/>
              </w:rPr>
            </w:pPr>
          </w:p>
        </w:tc>
        <w:tc>
          <w:tcPr>
            <w:tcW w:w="1350" w:type="dxa"/>
          </w:tcPr>
          <w:p w14:paraId="7ECC46BC" w14:textId="77777777" w:rsidR="00D24F19" w:rsidRPr="00A51423" w:rsidRDefault="00D24F19" w:rsidP="007A31C8">
            <w:pPr>
              <w:rPr>
                <w:rFonts w:ascii="Tahoma" w:hAnsi="Tahoma" w:cs="Tahoma"/>
              </w:rPr>
            </w:pPr>
          </w:p>
        </w:tc>
      </w:tr>
      <w:tr w:rsidR="007A31C8" w:rsidRPr="00A51423" w14:paraId="0D2D896C" w14:textId="77777777" w:rsidTr="00084DB9">
        <w:trPr>
          <w:trHeight w:val="368"/>
        </w:trPr>
        <w:tc>
          <w:tcPr>
            <w:tcW w:w="3055" w:type="dxa"/>
          </w:tcPr>
          <w:p w14:paraId="7C1AE1F0" w14:textId="2F15297E" w:rsidR="007A31C8" w:rsidRPr="00276E57" w:rsidRDefault="00894D32" w:rsidP="00DE0766">
            <w:pPr>
              <w:rPr>
                <w:rFonts w:ascii="Tahoma" w:hAnsi="Tahoma" w:cs="Tahoma"/>
              </w:rPr>
            </w:pPr>
            <w:r>
              <w:rPr>
                <w:rFonts w:ascii="Tahoma" w:hAnsi="Tahoma" w:cs="Tahoma"/>
              </w:rPr>
              <w:t>Rainbow Trout</w:t>
            </w:r>
            <w:r w:rsidR="007A31C8" w:rsidRPr="00276E57">
              <w:rPr>
                <w:rFonts w:ascii="Tahoma" w:hAnsi="Tahoma" w:cs="Tahoma"/>
              </w:rPr>
              <w:t xml:space="preserve"> </w:t>
            </w:r>
          </w:p>
        </w:tc>
        <w:tc>
          <w:tcPr>
            <w:tcW w:w="2070" w:type="dxa"/>
          </w:tcPr>
          <w:p w14:paraId="2E5ABA03" w14:textId="1B6DB178" w:rsidR="007A31C8" w:rsidRPr="00276E57" w:rsidRDefault="00E07092" w:rsidP="00915F8E">
            <w:pPr>
              <w:jc w:val="center"/>
              <w:rPr>
                <w:rFonts w:ascii="Tahoma" w:hAnsi="Tahoma" w:cs="Tahoma"/>
              </w:rPr>
            </w:pPr>
            <w:r>
              <w:rPr>
                <w:rFonts w:ascii="Tahoma" w:hAnsi="Tahoma" w:cs="Tahoma"/>
              </w:rPr>
              <w:t xml:space="preserve">4 – 6 </w:t>
            </w:r>
            <w:proofErr w:type="gramStart"/>
            <w:r>
              <w:rPr>
                <w:rFonts w:ascii="Tahoma" w:hAnsi="Tahoma" w:cs="Tahoma"/>
              </w:rPr>
              <w:t>inch</w:t>
            </w:r>
            <w:proofErr w:type="gramEnd"/>
          </w:p>
        </w:tc>
        <w:tc>
          <w:tcPr>
            <w:tcW w:w="2970" w:type="dxa"/>
          </w:tcPr>
          <w:p w14:paraId="699EC873" w14:textId="1D47F4BE" w:rsidR="007A31C8" w:rsidRPr="00276E57" w:rsidRDefault="00894D32" w:rsidP="00915F8E">
            <w:pPr>
              <w:jc w:val="center"/>
              <w:rPr>
                <w:rFonts w:ascii="Tahoma" w:hAnsi="Tahoma" w:cs="Tahoma"/>
              </w:rPr>
            </w:pPr>
            <w:r w:rsidRPr="00894D32">
              <w:rPr>
                <w:rFonts w:ascii="Tahoma" w:hAnsi="Tahoma" w:cs="Tahoma"/>
              </w:rPr>
              <w:t>$20.00 for 5 fish</w:t>
            </w:r>
          </w:p>
        </w:tc>
        <w:tc>
          <w:tcPr>
            <w:tcW w:w="1260" w:type="dxa"/>
          </w:tcPr>
          <w:p w14:paraId="0B7CC8EF" w14:textId="77777777" w:rsidR="007A31C8" w:rsidRPr="00276E57" w:rsidRDefault="007A31C8" w:rsidP="007A31C8">
            <w:pPr>
              <w:rPr>
                <w:rFonts w:ascii="Tahoma" w:hAnsi="Tahoma" w:cs="Tahoma"/>
              </w:rPr>
            </w:pPr>
          </w:p>
        </w:tc>
        <w:tc>
          <w:tcPr>
            <w:tcW w:w="1350" w:type="dxa"/>
          </w:tcPr>
          <w:p w14:paraId="4D35348B" w14:textId="77777777" w:rsidR="007A31C8" w:rsidRPr="00A51423" w:rsidRDefault="007A31C8" w:rsidP="007A31C8">
            <w:pPr>
              <w:rPr>
                <w:rFonts w:ascii="Tahoma" w:hAnsi="Tahoma" w:cs="Tahoma"/>
              </w:rPr>
            </w:pPr>
          </w:p>
        </w:tc>
      </w:tr>
      <w:tr w:rsidR="00894D32" w:rsidRPr="00A51423" w14:paraId="4A1FA1C6" w14:textId="77777777" w:rsidTr="00084DB9">
        <w:trPr>
          <w:trHeight w:val="359"/>
        </w:trPr>
        <w:tc>
          <w:tcPr>
            <w:tcW w:w="3055" w:type="dxa"/>
          </w:tcPr>
          <w:p w14:paraId="418EB3A1" w14:textId="08431612" w:rsidR="00894D32" w:rsidRDefault="00894D32" w:rsidP="00DE0766">
            <w:pPr>
              <w:rPr>
                <w:rFonts w:ascii="Tahoma" w:hAnsi="Tahoma" w:cs="Tahoma"/>
              </w:rPr>
            </w:pPr>
            <w:r>
              <w:rPr>
                <w:rFonts w:ascii="Tahoma" w:hAnsi="Tahoma" w:cs="Tahoma"/>
              </w:rPr>
              <w:t>Brook Trout</w:t>
            </w:r>
          </w:p>
        </w:tc>
        <w:tc>
          <w:tcPr>
            <w:tcW w:w="2070" w:type="dxa"/>
          </w:tcPr>
          <w:p w14:paraId="1A8DFA83" w14:textId="32B0ED5B" w:rsidR="00894D32" w:rsidRDefault="00894D32" w:rsidP="00915F8E">
            <w:pPr>
              <w:jc w:val="center"/>
              <w:rPr>
                <w:rFonts w:ascii="Tahoma" w:hAnsi="Tahoma" w:cs="Tahoma"/>
              </w:rPr>
            </w:pPr>
            <w:r w:rsidRPr="00894D32">
              <w:rPr>
                <w:rFonts w:ascii="Tahoma" w:hAnsi="Tahoma" w:cs="Tahoma"/>
              </w:rPr>
              <w:t xml:space="preserve">4 – 6 </w:t>
            </w:r>
            <w:proofErr w:type="gramStart"/>
            <w:r w:rsidRPr="00894D32">
              <w:rPr>
                <w:rFonts w:ascii="Tahoma" w:hAnsi="Tahoma" w:cs="Tahoma"/>
              </w:rPr>
              <w:t>inch</w:t>
            </w:r>
            <w:proofErr w:type="gramEnd"/>
          </w:p>
        </w:tc>
        <w:tc>
          <w:tcPr>
            <w:tcW w:w="2970" w:type="dxa"/>
          </w:tcPr>
          <w:p w14:paraId="53D030F5" w14:textId="5B83F8D5" w:rsidR="00894D32" w:rsidRDefault="00894D32" w:rsidP="00915F8E">
            <w:pPr>
              <w:jc w:val="center"/>
              <w:rPr>
                <w:rFonts w:ascii="Tahoma" w:hAnsi="Tahoma" w:cs="Tahoma"/>
              </w:rPr>
            </w:pPr>
            <w:r w:rsidRPr="00894D32">
              <w:rPr>
                <w:rFonts w:ascii="Tahoma" w:hAnsi="Tahoma" w:cs="Tahoma"/>
              </w:rPr>
              <w:t>$20.00 for 5 fish</w:t>
            </w:r>
          </w:p>
        </w:tc>
        <w:tc>
          <w:tcPr>
            <w:tcW w:w="1260" w:type="dxa"/>
          </w:tcPr>
          <w:p w14:paraId="74F2F7C6" w14:textId="77777777" w:rsidR="00894D32" w:rsidRPr="00276E57" w:rsidRDefault="00894D32" w:rsidP="007A31C8">
            <w:pPr>
              <w:rPr>
                <w:rFonts w:ascii="Tahoma" w:hAnsi="Tahoma" w:cs="Tahoma"/>
              </w:rPr>
            </w:pPr>
          </w:p>
        </w:tc>
        <w:tc>
          <w:tcPr>
            <w:tcW w:w="1350" w:type="dxa"/>
          </w:tcPr>
          <w:p w14:paraId="28185FCA" w14:textId="77777777" w:rsidR="00894D32" w:rsidRPr="00A51423" w:rsidRDefault="00894D32" w:rsidP="007A31C8">
            <w:pPr>
              <w:rPr>
                <w:rFonts w:ascii="Tahoma" w:hAnsi="Tahoma" w:cs="Tahoma"/>
              </w:rPr>
            </w:pPr>
          </w:p>
        </w:tc>
      </w:tr>
      <w:tr w:rsidR="009C182E" w:rsidRPr="00A51423" w14:paraId="66E3B7C1" w14:textId="77777777" w:rsidTr="00084DB9">
        <w:trPr>
          <w:trHeight w:val="359"/>
        </w:trPr>
        <w:tc>
          <w:tcPr>
            <w:tcW w:w="3055" w:type="dxa"/>
          </w:tcPr>
          <w:p w14:paraId="2C6BE2AE" w14:textId="0F42D2CA" w:rsidR="009C182E" w:rsidRPr="00276E57" w:rsidRDefault="00A05A8E" w:rsidP="00DE0766">
            <w:pPr>
              <w:rPr>
                <w:rFonts w:ascii="Tahoma" w:hAnsi="Tahoma" w:cs="Tahoma"/>
              </w:rPr>
            </w:pPr>
            <w:r>
              <w:rPr>
                <w:rFonts w:ascii="Tahoma" w:hAnsi="Tahoma" w:cs="Tahoma"/>
              </w:rPr>
              <w:t>Fathead Minnows</w:t>
            </w:r>
          </w:p>
        </w:tc>
        <w:tc>
          <w:tcPr>
            <w:tcW w:w="2070" w:type="dxa"/>
          </w:tcPr>
          <w:p w14:paraId="41E3EEC6" w14:textId="44F7A557" w:rsidR="009C182E" w:rsidRPr="001267DF" w:rsidRDefault="00894D32" w:rsidP="00915F8E">
            <w:pPr>
              <w:jc w:val="center"/>
              <w:rPr>
                <w:rFonts w:ascii="Tahoma" w:hAnsi="Tahoma" w:cs="Tahoma"/>
              </w:rPr>
            </w:pPr>
            <w:r>
              <w:rPr>
                <w:rFonts w:ascii="Tahoma" w:hAnsi="Tahoma" w:cs="Tahoma"/>
              </w:rPr>
              <w:t>1 – 2</w:t>
            </w:r>
            <w:r w:rsidR="00E07092">
              <w:rPr>
                <w:rFonts w:ascii="Tahoma" w:hAnsi="Tahoma" w:cs="Tahoma"/>
              </w:rPr>
              <w:t xml:space="preserve"> </w:t>
            </w:r>
            <w:proofErr w:type="gramStart"/>
            <w:r w:rsidR="00E07092">
              <w:rPr>
                <w:rFonts w:ascii="Tahoma" w:hAnsi="Tahoma" w:cs="Tahoma"/>
              </w:rPr>
              <w:t>inch</w:t>
            </w:r>
            <w:proofErr w:type="gramEnd"/>
          </w:p>
        </w:tc>
        <w:tc>
          <w:tcPr>
            <w:tcW w:w="2970" w:type="dxa"/>
          </w:tcPr>
          <w:p w14:paraId="604BF94B" w14:textId="049D8A98" w:rsidR="009C182E" w:rsidRPr="00276E57" w:rsidRDefault="00E07092" w:rsidP="00915F8E">
            <w:pPr>
              <w:jc w:val="center"/>
              <w:rPr>
                <w:rFonts w:ascii="Tahoma" w:hAnsi="Tahoma" w:cs="Tahoma"/>
              </w:rPr>
            </w:pPr>
            <w:r>
              <w:rPr>
                <w:rFonts w:ascii="Tahoma" w:hAnsi="Tahoma" w:cs="Tahoma"/>
              </w:rPr>
              <w:t>$</w:t>
            </w:r>
            <w:r w:rsidR="007A3A5C">
              <w:rPr>
                <w:rFonts w:ascii="Tahoma" w:hAnsi="Tahoma" w:cs="Tahoma"/>
              </w:rPr>
              <w:t>30</w:t>
            </w:r>
            <w:r>
              <w:rPr>
                <w:rFonts w:ascii="Tahoma" w:hAnsi="Tahoma" w:cs="Tahoma"/>
              </w:rPr>
              <w:t xml:space="preserve">.00 per </w:t>
            </w:r>
            <w:r w:rsidR="00894D32">
              <w:rPr>
                <w:rFonts w:ascii="Tahoma" w:hAnsi="Tahoma" w:cs="Tahoma"/>
              </w:rPr>
              <w:t>pound</w:t>
            </w:r>
          </w:p>
        </w:tc>
        <w:tc>
          <w:tcPr>
            <w:tcW w:w="1260" w:type="dxa"/>
          </w:tcPr>
          <w:p w14:paraId="5DA7AA81" w14:textId="77777777" w:rsidR="009C182E" w:rsidRPr="00276E57" w:rsidRDefault="009C182E" w:rsidP="007A31C8">
            <w:pPr>
              <w:rPr>
                <w:rFonts w:ascii="Tahoma" w:hAnsi="Tahoma" w:cs="Tahoma"/>
              </w:rPr>
            </w:pPr>
          </w:p>
        </w:tc>
        <w:tc>
          <w:tcPr>
            <w:tcW w:w="1350" w:type="dxa"/>
          </w:tcPr>
          <w:p w14:paraId="04450529" w14:textId="77777777" w:rsidR="009C182E" w:rsidRPr="00A51423" w:rsidRDefault="009C182E" w:rsidP="007A31C8">
            <w:pPr>
              <w:rPr>
                <w:rFonts w:ascii="Tahoma" w:hAnsi="Tahoma" w:cs="Tahoma"/>
              </w:rPr>
            </w:pPr>
          </w:p>
        </w:tc>
      </w:tr>
      <w:tr w:rsidR="003C1EE1" w:rsidRPr="00A51423" w14:paraId="7A9172B3" w14:textId="77777777" w:rsidTr="003C1EE1">
        <w:trPr>
          <w:trHeight w:val="350"/>
        </w:trPr>
        <w:tc>
          <w:tcPr>
            <w:tcW w:w="8095" w:type="dxa"/>
            <w:gridSpan w:val="3"/>
          </w:tcPr>
          <w:p w14:paraId="54DE983B" w14:textId="56312AA4" w:rsidR="003C1EE1" w:rsidRPr="00B2430E" w:rsidRDefault="003C1EE1" w:rsidP="00CD4780">
            <w:pPr>
              <w:jc w:val="center"/>
              <w:rPr>
                <w:rFonts w:ascii="Tahoma" w:hAnsi="Tahoma" w:cs="Tahoma"/>
                <w:sz w:val="18"/>
                <w:szCs w:val="18"/>
              </w:rPr>
            </w:pPr>
            <w:r w:rsidRPr="00002C5B">
              <w:rPr>
                <w:rFonts w:ascii="Tahoma" w:hAnsi="Tahoma" w:cs="Tahoma"/>
                <w:b/>
                <w:u w:val="single"/>
              </w:rPr>
              <w:t>*Orders m</w:t>
            </w:r>
            <w:r>
              <w:rPr>
                <w:rFonts w:ascii="Tahoma" w:hAnsi="Tahoma" w:cs="Tahoma"/>
                <w:b/>
                <w:u w:val="single"/>
              </w:rPr>
              <w:t xml:space="preserve">ust be received by </w:t>
            </w:r>
            <w:r w:rsidR="007A3A5C" w:rsidRPr="007A3A5C">
              <w:rPr>
                <w:rFonts w:ascii="Tahoma" w:hAnsi="Tahoma" w:cs="Tahoma"/>
                <w:b/>
                <w:u w:val="single"/>
              </w:rPr>
              <w:t>September 25</w:t>
            </w:r>
            <w:r w:rsidR="007A3A5C" w:rsidRPr="007A3A5C">
              <w:rPr>
                <w:rFonts w:ascii="Tahoma" w:hAnsi="Tahoma" w:cs="Tahoma"/>
                <w:b/>
                <w:u w:val="single"/>
                <w:vertAlign w:val="superscript"/>
              </w:rPr>
              <w:t>th</w:t>
            </w:r>
            <w:r w:rsidR="007A3A5C" w:rsidRPr="007A3A5C">
              <w:rPr>
                <w:rFonts w:ascii="Tahoma" w:hAnsi="Tahoma" w:cs="Tahoma"/>
                <w:b/>
                <w:u w:val="single"/>
              </w:rPr>
              <w:t>, 2025</w:t>
            </w:r>
            <w:r w:rsidRPr="00002C5B">
              <w:rPr>
                <w:rFonts w:ascii="Tahoma" w:hAnsi="Tahoma" w:cs="Tahoma"/>
                <w:b/>
                <w:u w:val="single"/>
              </w:rPr>
              <w:t>*</w:t>
            </w:r>
          </w:p>
        </w:tc>
        <w:tc>
          <w:tcPr>
            <w:tcW w:w="1260" w:type="dxa"/>
          </w:tcPr>
          <w:p w14:paraId="31A19015" w14:textId="5417C75A" w:rsidR="003C1EE1" w:rsidRPr="003C1EE1" w:rsidRDefault="003C1EE1" w:rsidP="003C1EE1">
            <w:pPr>
              <w:jc w:val="right"/>
              <w:rPr>
                <w:rFonts w:ascii="Tahoma" w:hAnsi="Tahoma" w:cs="Tahoma"/>
                <w:b/>
                <w:bCs/>
                <w:sz w:val="24"/>
                <w:szCs w:val="24"/>
                <w:u w:val="single"/>
              </w:rPr>
            </w:pPr>
            <w:r w:rsidRPr="003C1EE1">
              <w:rPr>
                <w:rFonts w:ascii="Tahoma" w:hAnsi="Tahoma" w:cs="Tahoma"/>
                <w:b/>
                <w:bCs/>
                <w:sz w:val="24"/>
                <w:szCs w:val="24"/>
                <w:u w:val="single"/>
              </w:rPr>
              <w:t>Total:</w:t>
            </w:r>
          </w:p>
        </w:tc>
        <w:tc>
          <w:tcPr>
            <w:tcW w:w="1350" w:type="dxa"/>
          </w:tcPr>
          <w:p w14:paraId="1E213240" w14:textId="6573EC1A" w:rsidR="003C1EE1" w:rsidRPr="00CD4780" w:rsidRDefault="003C1EE1" w:rsidP="00CD4780">
            <w:pPr>
              <w:rPr>
                <w:rFonts w:ascii="Tahoma" w:hAnsi="Tahoma" w:cs="Tahoma"/>
                <w:b/>
                <w:sz w:val="18"/>
                <w:szCs w:val="18"/>
                <w:u w:val="single"/>
              </w:rPr>
            </w:pPr>
          </w:p>
        </w:tc>
      </w:tr>
    </w:tbl>
    <w:p w14:paraId="7A772B1F" w14:textId="251BD2D8" w:rsidR="00A05A8E" w:rsidRPr="00490FF7" w:rsidRDefault="00A05A8E" w:rsidP="000E1273">
      <w:pPr>
        <w:rPr>
          <w:rFonts w:ascii="Tahoma" w:hAnsi="Tahoma" w:cs="Tahoma"/>
        </w:rPr>
      </w:pPr>
    </w:p>
    <w:p w14:paraId="38EA38BC" w14:textId="37745BCC" w:rsidR="00A51423" w:rsidRPr="0004368E" w:rsidRDefault="00742BBC" w:rsidP="0041211D">
      <w:pPr>
        <w:pStyle w:val="ListParagraph"/>
        <w:jc w:val="center"/>
        <w:rPr>
          <w:rFonts w:ascii="Tahoma" w:hAnsi="Tahoma" w:cs="Tahoma"/>
          <w:b/>
          <w:sz w:val="24"/>
          <w:szCs w:val="24"/>
          <w:u w:val="single"/>
        </w:rPr>
      </w:pPr>
      <w:r w:rsidRPr="00490FF7">
        <w:rPr>
          <w:noProof/>
          <w:sz w:val="24"/>
          <w:szCs w:val="24"/>
          <w:u w:val="single"/>
        </w:rPr>
        <mc:AlternateContent>
          <mc:Choice Requires="wps">
            <w:drawing>
              <wp:anchor distT="0" distB="0" distL="114300" distR="114300" simplePos="0" relativeHeight="251660288" behindDoc="0" locked="0" layoutInCell="1" allowOverlap="1" wp14:anchorId="7EB69283" wp14:editId="63F98FC1">
                <wp:simplePos x="0" y="0"/>
                <wp:positionH relativeFrom="margin">
                  <wp:posOffset>5463540</wp:posOffset>
                </wp:positionH>
                <wp:positionV relativeFrom="paragraph">
                  <wp:posOffset>545466</wp:posOffset>
                </wp:positionV>
                <wp:extent cx="1641522" cy="473625"/>
                <wp:effectExtent l="57150" t="190500" r="53975" b="193675"/>
                <wp:wrapNone/>
                <wp:docPr id="4" name="Text Box 4"/>
                <wp:cNvGraphicFramePr/>
                <a:graphic xmlns:a="http://schemas.openxmlformats.org/drawingml/2006/main">
                  <a:graphicData uri="http://schemas.microsoft.com/office/word/2010/wordprocessingShape">
                    <wps:wsp>
                      <wps:cNvSpPr txBox="1"/>
                      <wps:spPr>
                        <a:xfrm rot="749265">
                          <a:off x="0" y="0"/>
                          <a:ext cx="1641522" cy="4736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33C5A6D" w14:textId="3A3AA231" w:rsidR="00AD30FB" w:rsidRPr="00AD30FB" w:rsidRDefault="00AD30FB" w:rsidP="00CB4C29">
                            <w:pPr>
                              <w:jc w:val="center"/>
                              <w:rPr>
                                <w:b/>
                                <w:bCs/>
                                <w:color w:val="0070C0"/>
                              </w:rPr>
                            </w:pPr>
                            <w:r w:rsidRPr="00A96C75">
                              <w:rPr>
                                <w:b/>
                                <w:bCs/>
                                <w:color w:val="0070C0"/>
                                <w:highlight w:val="yellow"/>
                              </w:rPr>
                              <w:t xml:space="preserve">**Take note of our </w:t>
                            </w:r>
                            <w:r w:rsidR="00756FF1" w:rsidRPr="00A96C75">
                              <w:rPr>
                                <w:b/>
                                <w:bCs/>
                                <w:color w:val="0070C0"/>
                                <w:highlight w:val="yellow"/>
                              </w:rPr>
                              <w:t>PICKUP</w:t>
                            </w:r>
                            <w:r w:rsidR="00CB4C29" w:rsidRPr="00A96C75">
                              <w:rPr>
                                <w:b/>
                                <w:bCs/>
                                <w:color w:val="0070C0"/>
                                <w:highlight w:val="yellow"/>
                              </w:rPr>
                              <w:t xml:space="preserve"> </w:t>
                            </w:r>
                            <w:r w:rsidR="00756FF1" w:rsidRPr="00A96C75">
                              <w:rPr>
                                <w:b/>
                                <w:bCs/>
                                <w:color w:val="0070C0"/>
                                <w:highlight w:val="yellow"/>
                              </w:rPr>
                              <w:t>LOCATION</w:t>
                            </w:r>
                            <w:r w:rsidRPr="00A96C75">
                              <w:rPr>
                                <w:b/>
                                <w:bCs/>
                                <w:color w:val="0070C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69283" id="_x0000_t202" coordsize="21600,21600" o:spt="202" path="m,l,21600r21600,l21600,xe">
                <v:stroke joinstyle="miter"/>
                <v:path gradientshapeok="t" o:connecttype="rect"/>
              </v:shapetype>
              <v:shape id="Text Box 4" o:spid="_x0000_s1026" type="#_x0000_t202" style="position:absolute;left:0;text-align:left;margin-left:430.2pt;margin-top:42.95pt;width:129.25pt;height:37.3pt;rotation:818397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" fillcolor="white [3201]" strokecolor="white [3212]" strokeweight="1pt">
                <v:textbox>
                  <w:txbxContent>
                    <w:p w14:paraId="033C5A6D" w14:textId="3A3AA231" w:rsidR="00AD30FB" w:rsidRPr="00AD30FB" w:rsidRDefault="00AD30FB" w:rsidP="00CB4C29">
                      <w:pPr>
                        <w:jc w:val="center"/>
                        <w:rPr>
                          <w:b/>
                          <w:bCs/>
                          <w:color w:val="0070C0"/>
                        </w:rPr>
                      </w:pPr>
                      <w:r w:rsidRPr="00A96C75">
                        <w:rPr>
                          <w:b/>
                          <w:bCs/>
                          <w:color w:val="0070C0"/>
                          <w:highlight w:val="yellow"/>
                        </w:rPr>
                        <w:t xml:space="preserve">**Take note of our </w:t>
                      </w:r>
                      <w:r w:rsidR="00756FF1" w:rsidRPr="00A96C75">
                        <w:rPr>
                          <w:b/>
                          <w:bCs/>
                          <w:color w:val="0070C0"/>
                          <w:highlight w:val="yellow"/>
                        </w:rPr>
                        <w:t>PICKUP</w:t>
                      </w:r>
                      <w:r w:rsidR="00CB4C29" w:rsidRPr="00A96C75">
                        <w:rPr>
                          <w:b/>
                          <w:bCs/>
                          <w:color w:val="0070C0"/>
                          <w:highlight w:val="yellow"/>
                        </w:rPr>
                        <w:t xml:space="preserve"> </w:t>
                      </w:r>
                      <w:r w:rsidR="00756FF1" w:rsidRPr="00A96C75">
                        <w:rPr>
                          <w:b/>
                          <w:bCs/>
                          <w:color w:val="0070C0"/>
                          <w:highlight w:val="yellow"/>
                        </w:rPr>
                        <w:t>LOCATION</w:t>
                      </w:r>
                      <w:r w:rsidRPr="00A96C75">
                        <w:rPr>
                          <w:b/>
                          <w:bCs/>
                          <w:color w:val="0070C0"/>
                          <w:highlight w:val="yellow"/>
                        </w:rPr>
                        <w:t>**</w:t>
                      </w:r>
                    </w:p>
                  </w:txbxContent>
                </v:textbox>
                <w10:wrap anchorx="margin"/>
              </v:shape>
            </w:pict>
          </mc:Fallback>
        </mc:AlternateContent>
      </w:r>
      <w:r w:rsidR="00A05A8E">
        <w:rPr>
          <w:b/>
          <w:noProof/>
          <w:sz w:val="24"/>
          <w:szCs w:val="24"/>
          <w:u w:val="single"/>
        </w:rPr>
        <mc:AlternateContent>
          <mc:Choice Requires="wps">
            <w:drawing>
              <wp:anchor distT="0" distB="0" distL="114300" distR="114300" simplePos="0" relativeHeight="251659264" behindDoc="0" locked="0" layoutInCell="1" allowOverlap="1" wp14:anchorId="489F6A3E" wp14:editId="3D87FB3B">
                <wp:simplePos x="0" y="0"/>
                <wp:positionH relativeFrom="margin">
                  <wp:align>left</wp:align>
                </wp:positionH>
                <wp:positionV relativeFrom="paragraph">
                  <wp:posOffset>31750</wp:posOffset>
                </wp:positionV>
                <wp:extent cx="1492885" cy="857885"/>
                <wp:effectExtent l="0" t="95250" r="0" b="94615"/>
                <wp:wrapNone/>
                <wp:docPr id="3" name="Text Box 3"/>
                <wp:cNvGraphicFramePr/>
                <a:graphic xmlns:a="http://schemas.openxmlformats.org/drawingml/2006/main">
                  <a:graphicData uri="http://schemas.microsoft.com/office/word/2010/wordprocessingShape">
                    <wps:wsp>
                      <wps:cNvSpPr txBox="1"/>
                      <wps:spPr>
                        <a:xfrm rot="21027193">
                          <a:off x="0" y="0"/>
                          <a:ext cx="1492885" cy="857885"/>
                        </a:xfrm>
                        <a:prstGeom prst="rect">
                          <a:avLst/>
                        </a:prstGeom>
                        <a:noFill/>
                        <a:ln w="6350">
                          <a:noFill/>
                        </a:ln>
                      </wps:spPr>
                      <wps:txbx>
                        <w:txbxContent>
                          <w:p w14:paraId="42ED1CEE" w14:textId="54CE69CB" w:rsidR="00F0751F" w:rsidRDefault="00F0751F" w:rsidP="00F0751F">
                            <w:pPr>
                              <w:jc w:val="center"/>
                              <w:rPr>
                                <w:rFonts w:ascii="Tahoma" w:hAnsi="Tahoma" w:cs="Tahoma"/>
                                <w:b/>
                                <w:bCs/>
                                <w:color w:val="549E39" w:themeColor="accent1"/>
                              </w:rPr>
                            </w:pPr>
                            <w:r w:rsidRPr="00F0751F">
                              <w:rPr>
                                <w:rFonts w:ascii="Tahoma" w:hAnsi="Tahoma" w:cs="Tahoma"/>
                                <w:b/>
                                <w:bCs/>
                                <w:color w:val="549E39" w:themeColor="accent1"/>
                              </w:rPr>
                              <w:t>*Proceeds benefit Environmental Scholarships for Local Students*</w:t>
                            </w:r>
                          </w:p>
                          <w:p w14:paraId="5446661D" w14:textId="77777777" w:rsidR="00A05A8E" w:rsidRPr="00F0751F" w:rsidRDefault="00A05A8E" w:rsidP="00F0751F">
                            <w:pPr>
                              <w:jc w:val="center"/>
                              <w:rPr>
                                <w:rFonts w:ascii="Tahoma" w:hAnsi="Tahoma" w:cs="Tahoma"/>
                                <w:b/>
                                <w:bCs/>
                                <w:color w:val="549E39"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F6A3E" id="Text Box 3" o:spid="_x0000_s1027" type="#_x0000_t202" style="position:absolute;left:0;text-align:left;margin-left:0;margin-top:2.5pt;width:117.55pt;height:67.55pt;rotation:-625658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" filled="f" stroked="f" strokeweight=".5pt">
                <v:textbox>
                  <w:txbxContent>
                    <w:p w14:paraId="42ED1CEE" w14:textId="54CE69CB" w:rsidR="00F0751F" w:rsidRDefault="00F0751F" w:rsidP="00F0751F">
                      <w:pPr>
                        <w:jc w:val="center"/>
                        <w:rPr>
                          <w:rFonts w:ascii="Tahoma" w:hAnsi="Tahoma" w:cs="Tahoma"/>
                          <w:b/>
                          <w:bCs/>
                          <w:color w:val="549E39" w:themeColor="accent1"/>
                        </w:rPr>
                      </w:pPr>
                      <w:r w:rsidRPr="00F0751F">
                        <w:rPr>
                          <w:rFonts w:ascii="Tahoma" w:hAnsi="Tahoma" w:cs="Tahoma"/>
                          <w:b/>
                          <w:bCs/>
                          <w:color w:val="549E39" w:themeColor="accent1"/>
                        </w:rPr>
                        <w:t>*Proceeds benefit Environmental Scholarships for Local Students*</w:t>
                      </w:r>
                    </w:p>
                    <w:p w14:paraId="5446661D" w14:textId="77777777" w:rsidR="00A05A8E" w:rsidRPr="00F0751F" w:rsidRDefault="00A05A8E" w:rsidP="00F0751F">
                      <w:pPr>
                        <w:jc w:val="center"/>
                        <w:rPr>
                          <w:rFonts w:ascii="Tahoma" w:hAnsi="Tahoma" w:cs="Tahoma"/>
                          <w:b/>
                          <w:bCs/>
                          <w:color w:val="549E39" w:themeColor="accent1"/>
                        </w:rPr>
                      </w:pPr>
                    </w:p>
                  </w:txbxContent>
                </v:textbox>
                <w10:wrap anchorx="margin"/>
              </v:shape>
            </w:pict>
          </mc:Fallback>
        </mc:AlternateContent>
      </w:r>
      <w:r w:rsidR="0041211D" w:rsidRPr="0004368E">
        <w:rPr>
          <w:rFonts w:ascii="Tahoma" w:hAnsi="Tahoma" w:cs="Tahoma"/>
          <w:b/>
          <w:sz w:val="24"/>
          <w:szCs w:val="24"/>
          <w:u w:val="single"/>
        </w:rPr>
        <w:br/>
      </w:r>
      <w:r w:rsidR="008A0869" w:rsidRPr="004252A8">
        <w:rPr>
          <w:rFonts w:ascii="Tahoma" w:hAnsi="Tahoma" w:cs="Tahoma"/>
        </w:rPr>
        <w:t>*</w:t>
      </w:r>
      <w:r w:rsidR="00A67A5C" w:rsidRPr="004252A8">
        <w:rPr>
          <w:rFonts w:ascii="Tahoma" w:hAnsi="Tahoma" w:cs="Tahoma"/>
        </w:rPr>
        <w:t>*</w:t>
      </w:r>
      <w:r w:rsidR="00D91042">
        <w:rPr>
          <w:rFonts w:ascii="Tahoma" w:hAnsi="Tahoma" w:cs="Tahoma"/>
        </w:rPr>
        <w:t xml:space="preserve"> </w:t>
      </w:r>
      <w:bookmarkStart w:id="0" w:name="_Hlk30748475"/>
      <w:r w:rsidR="008A0869" w:rsidRPr="004252A8">
        <w:rPr>
          <w:rFonts w:ascii="Tahoma" w:hAnsi="Tahoma" w:cs="Tahoma"/>
        </w:rPr>
        <w:t>Mail</w:t>
      </w:r>
      <w:r>
        <w:rPr>
          <w:rFonts w:ascii="Tahoma" w:hAnsi="Tahoma" w:cs="Tahoma"/>
        </w:rPr>
        <w:t xml:space="preserve"> or deliver</w:t>
      </w:r>
      <w:r w:rsidR="008A0869" w:rsidRPr="004252A8">
        <w:rPr>
          <w:rFonts w:ascii="Tahoma" w:hAnsi="Tahoma" w:cs="Tahoma"/>
        </w:rPr>
        <w:t xml:space="preserve"> this form with </w:t>
      </w:r>
      <w:bookmarkEnd w:id="0"/>
      <w:r w:rsidR="008A0869" w:rsidRPr="004252A8">
        <w:rPr>
          <w:rFonts w:ascii="Tahoma" w:hAnsi="Tahoma" w:cs="Tahoma"/>
        </w:rPr>
        <w:t>order and check made payable to:</w:t>
      </w:r>
      <w:r w:rsidR="00A67A5C" w:rsidRPr="004252A8">
        <w:rPr>
          <w:rFonts w:ascii="Tahoma" w:hAnsi="Tahoma" w:cs="Tahoma"/>
        </w:rPr>
        <w:t xml:space="preserve"> **</w:t>
      </w:r>
      <w:r w:rsidR="00A67A5C" w:rsidRPr="004252A8">
        <w:rPr>
          <w:rFonts w:ascii="Tahoma" w:hAnsi="Tahoma" w:cs="Tahoma"/>
        </w:rPr>
        <w:br/>
      </w:r>
      <w:r w:rsidR="008A0869" w:rsidRPr="004252A8">
        <w:rPr>
          <w:rFonts w:ascii="Tahoma" w:hAnsi="Tahoma" w:cs="Tahoma"/>
          <w:b/>
        </w:rPr>
        <w:t xml:space="preserve">Lackawanna County Conservation District </w:t>
      </w:r>
      <w:r w:rsidR="00A51423" w:rsidRPr="004252A8">
        <w:rPr>
          <w:rFonts w:ascii="Tahoma" w:hAnsi="Tahoma" w:cs="Tahoma"/>
          <w:b/>
        </w:rPr>
        <w:t>(LCCD)</w:t>
      </w:r>
      <w:r w:rsidR="00A67A5C" w:rsidRPr="004252A8">
        <w:rPr>
          <w:rFonts w:ascii="Tahoma" w:hAnsi="Tahoma" w:cs="Tahoma"/>
          <w:b/>
        </w:rPr>
        <w:br/>
        <w:t>10</w:t>
      </w:r>
      <w:r w:rsidR="00ED43FB">
        <w:rPr>
          <w:rFonts w:ascii="Tahoma" w:hAnsi="Tahoma" w:cs="Tahoma"/>
          <w:b/>
        </w:rPr>
        <w:t>27 South Abington Road</w:t>
      </w:r>
      <w:r w:rsidR="00A67A5C" w:rsidRPr="004252A8">
        <w:rPr>
          <w:rFonts w:ascii="Tahoma" w:hAnsi="Tahoma" w:cs="Tahoma"/>
          <w:b/>
        </w:rPr>
        <w:br/>
      </w:r>
      <w:r w:rsidR="00695806">
        <w:rPr>
          <w:rFonts w:ascii="Tahoma" w:hAnsi="Tahoma" w:cs="Tahoma"/>
          <w:b/>
        </w:rPr>
        <w:t>South Abington Township</w:t>
      </w:r>
      <w:r w:rsidR="00A67A5C" w:rsidRPr="004252A8">
        <w:rPr>
          <w:rFonts w:ascii="Tahoma" w:hAnsi="Tahoma" w:cs="Tahoma"/>
          <w:b/>
        </w:rPr>
        <w:t>, PA 184</w:t>
      </w:r>
      <w:r w:rsidR="00ED43FB">
        <w:rPr>
          <w:rFonts w:ascii="Tahoma" w:hAnsi="Tahoma" w:cs="Tahoma"/>
          <w:b/>
        </w:rPr>
        <w:t>11</w:t>
      </w:r>
      <w:r w:rsidR="00A51423" w:rsidRPr="004252A8">
        <w:rPr>
          <w:rFonts w:ascii="Tahoma" w:hAnsi="Tahoma" w:cs="Tahoma"/>
          <w:b/>
        </w:rPr>
        <w:br/>
        <w:t>(570) 382-3086</w:t>
      </w:r>
    </w:p>
    <w:p w14:paraId="0C8F59F2" w14:textId="772F0CDB" w:rsidR="00A51423" w:rsidRDefault="0094542D" w:rsidP="00A51423">
      <w:pPr>
        <w:rPr>
          <w:rFonts w:ascii="Tahoma" w:hAnsi="Tahoma" w:cs="Tahoma"/>
          <w:b/>
        </w:rPr>
      </w:pPr>
      <w:r>
        <w:rPr>
          <w:rFonts w:ascii="Tahoma" w:hAnsi="Tahoma" w:cs="Tahoma"/>
          <w:b/>
        </w:rPr>
        <w:t>Name: _</w:t>
      </w:r>
      <w:r w:rsidR="00A51423">
        <w:rPr>
          <w:rFonts w:ascii="Tahoma" w:hAnsi="Tahoma" w:cs="Tahoma"/>
          <w:b/>
        </w:rPr>
        <w:t>______________________________</w:t>
      </w:r>
      <w:r w:rsidR="0041211D">
        <w:rPr>
          <w:rFonts w:ascii="Tahoma" w:hAnsi="Tahoma" w:cs="Tahoma"/>
          <w:b/>
        </w:rPr>
        <w:t>__</w:t>
      </w:r>
      <w:r w:rsidR="00A51423">
        <w:rPr>
          <w:rFonts w:ascii="Tahoma" w:hAnsi="Tahoma" w:cs="Tahoma"/>
          <w:b/>
        </w:rPr>
        <w:t>______</w:t>
      </w:r>
      <w:r w:rsidR="0041211D">
        <w:rPr>
          <w:rFonts w:ascii="Tahoma" w:hAnsi="Tahoma" w:cs="Tahoma"/>
          <w:b/>
        </w:rPr>
        <w:t>_____</w:t>
      </w:r>
      <w:r w:rsidR="00A51423">
        <w:rPr>
          <w:rFonts w:ascii="Tahoma" w:hAnsi="Tahoma" w:cs="Tahoma"/>
          <w:b/>
        </w:rPr>
        <w:t>____</w:t>
      </w:r>
      <w:proofErr w:type="gramStart"/>
      <w:r w:rsidR="002B5DA2">
        <w:rPr>
          <w:rFonts w:ascii="Tahoma" w:hAnsi="Tahoma" w:cs="Tahoma"/>
          <w:b/>
        </w:rPr>
        <w:t>Date:_</w:t>
      </w:r>
      <w:proofErr w:type="gramEnd"/>
      <w:r w:rsidR="002B5DA2">
        <w:rPr>
          <w:rFonts w:ascii="Tahoma" w:hAnsi="Tahoma" w:cs="Tahoma"/>
          <w:b/>
        </w:rPr>
        <w:t>_____</w:t>
      </w:r>
      <w:r w:rsidR="00A51423">
        <w:rPr>
          <w:rFonts w:ascii="Tahoma" w:hAnsi="Tahoma" w:cs="Tahoma"/>
          <w:b/>
        </w:rPr>
        <w:t>______</w:t>
      </w:r>
    </w:p>
    <w:p w14:paraId="727A3DA0" w14:textId="4E0C0391" w:rsidR="00A51423" w:rsidRDefault="0094542D" w:rsidP="00A51423">
      <w:r>
        <w:rPr>
          <w:rFonts w:ascii="Tahoma" w:hAnsi="Tahoma" w:cs="Tahoma"/>
          <w:b/>
        </w:rPr>
        <w:t>Address: _</w:t>
      </w:r>
      <w:r w:rsidR="00A51423">
        <w:rPr>
          <w:rFonts w:ascii="Tahoma" w:hAnsi="Tahoma" w:cs="Tahoma"/>
          <w:b/>
        </w:rPr>
        <w:t>__________________________</w:t>
      </w:r>
      <w:r w:rsidR="0041211D">
        <w:rPr>
          <w:rFonts w:ascii="Tahoma" w:hAnsi="Tahoma" w:cs="Tahoma"/>
          <w:b/>
        </w:rPr>
        <w:t>_</w:t>
      </w:r>
      <w:r w:rsidR="00A51423">
        <w:rPr>
          <w:rFonts w:ascii="Tahoma" w:hAnsi="Tahoma" w:cs="Tahoma"/>
          <w:b/>
        </w:rPr>
        <w:t>___________</w:t>
      </w:r>
      <w:r w:rsidR="0041211D">
        <w:rPr>
          <w:rFonts w:ascii="Tahoma" w:hAnsi="Tahoma" w:cs="Tahoma"/>
          <w:b/>
        </w:rPr>
        <w:t>_____</w:t>
      </w:r>
      <w:r w:rsidR="00A51423">
        <w:rPr>
          <w:rFonts w:ascii="Tahoma" w:hAnsi="Tahoma" w:cs="Tahoma"/>
          <w:b/>
        </w:rPr>
        <w:t>___</w:t>
      </w:r>
      <w:r w:rsidR="00695806">
        <w:rPr>
          <w:rFonts w:ascii="Tahoma" w:hAnsi="Tahoma" w:cs="Tahoma"/>
          <w:b/>
        </w:rPr>
        <w:t>__________</w:t>
      </w:r>
      <w:r w:rsidR="00A51423">
        <w:rPr>
          <w:rFonts w:ascii="Tahoma" w:hAnsi="Tahoma" w:cs="Tahoma"/>
          <w:b/>
        </w:rPr>
        <w:t>_____</w:t>
      </w:r>
    </w:p>
    <w:p w14:paraId="569B237A" w14:textId="5210924F" w:rsidR="00A67A5C" w:rsidRDefault="0094542D" w:rsidP="00A51423">
      <w:pPr>
        <w:rPr>
          <w:rFonts w:ascii="Tahoma" w:hAnsi="Tahoma" w:cs="Tahoma"/>
          <w:b/>
        </w:rPr>
      </w:pPr>
      <w:r>
        <w:rPr>
          <w:rFonts w:ascii="Tahoma" w:hAnsi="Tahoma" w:cs="Tahoma"/>
          <w:b/>
        </w:rPr>
        <w:t>City: _</w:t>
      </w:r>
      <w:r w:rsidR="00A51423">
        <w:rPr>
          <w:rFonts w:ascii="Tahoma" w:hAnsi="Tahoma" w:cs="Tahoma"/>
          <w:b/>
        </w:rPr>
        <w:t>_______________</w:t>
      </w:r>
      <w:r w:rsidR="0041211D">
        <w:rPr>
          <w:rFonts w:ascii="Tahoma" w:hAnsi="Tahoma" w:cs="Tahoma"/>
          <w:b/>
        </w:rPr>
        <w:t>______</w:t>
      </w:r>
      <w:r w:rsidR="00A51423">
        <w:rPr>
          <w:rFonts w:ascii="Tahoma" w:hAnsi="Tahoma" w:cs="Tahoma"/>
          <w:b/>
        </w:rPr>
        <w:t>______</w:t>
      </w:r>
      <w:r w:rsidR="00695806">
        <w:rPr>
          <w:rFonts w:ascii="Tahoma" w:hAnsi="Tahoma" w:cs="Tahoma"/>
          <w:b/>
        </w:rPr>
        <w:t>__</w:t>
      </w:r>
      <w:r w:rsidR="00A51423">
        <w:rPr>
          <w:rFonts w:ascii="Tahoma" w:hAnsi="Tahoma" w:cs="Tahoma"/>
          <w:b/>
        </w:rPr>
        <w:t>_</w:t>
      </w:r>
      <w:r w:rsidR="0041211D">
        <w:rPr>
          <w:rFonts w:ascii="Tahoma" w:hAnsi="Tahoma" w:cs="Tahoma"/>
          <w:b/>
        </w:rPr>
        <w:t>_</w:t>
      </w:r>
      <w:r w:rsidR="00A51423">
        <w:rPr>
          <w:rFonts w:ascii="Tahoma" w:hAnsi="Tahoma" w:cs="Tahoma"/>
          <w:b/>
        </w:rPr>
        <w:t>__</w:t>
      </w:r>
      <w:r w:rsidR="002B5DA2">
        <w:rPr>
          <w:rFonts w:ascii="Tahoma" w:hAnsi="Tahoma" w:cs="Tahoma"/>
          <w:b/>
        </w:rPr>
        <w:t xml:space="preserve"> </w:t>
      </w:r>
      <w:proofErr w:type="gramStart"/>
      <w:r w:rsidR="00A51423">
        <w:rPr>
          <w:rFonts w:ascii="Tahoma" w:hAnsi="Tahoma" w:cs="Tahoma"/>
          <w:b/>
        </w:rPr>
        <w:t>State:_</w:t>
      </w:r>
      <w:proofErr w:type="gramEnd"/>
      <w:r w:rsidR="00A51423">
        <w:rPr>
          <w:rFonts w:ascii="Tahoma" w:hAnsi="Tahoma" w:cs="Tahoma"/>
          <w:b/>
        </w:rPr>
        <w:t>_</w:t>
      </w:r>
      <w:r w:rsidR="00695806">
        <w:rPr>
          <w:rFonts w:ascii="Tahoma" w:hAnsi="Tahoma" w:cs="Tahoma"/>
          <w:b/>
        </w:rPr>
        <w:t>__</w:t>
      </w:r>
      <w:r w:rsidR="00A51423">
        <w:rPr>
          <w:rFonts w:ascii="Tahoma" w:hAnsi="Tahoma" w:cs="Tahoma"/>
          <w:b/>
        </w:rPr>
        <w:t>____</w:t>
      </w:r>
      <w:r w:rsidR="002B5DA2">
        <w:rPr>
          <w:rFonts w:ascii="Tahoma" w:hAnsi="Tahoma" w:cs="Tahoma"/>
          <w:b/>
        </w:rPr>
        <w:t xml:space="preserve"> </w:t>
      </w:r>
      <w:proofErr w:type="gramStart"/>
      <w:r w:rsidR="00A51423">
        <w:rPr>
          <w:rFonts w:ascii="Tahoma" w:hAnsi="Tahoma" w:cs="Tahoma"/>
          <w:b/>
        </w:rPr>
        <w:t>Zip:_</w:t>
      </w:r>
      <w:proofErr w:type="gramEnd"/>
      <w:r w:rsidR="00A51423">
        <w:rPr>
          <w:rFonts w:ascii="Tahoma" w:hAnsi="Tahoma" w:cs="Tahoma"/>
          <w:b/>
        </w:rPr>
        <w:t>____</w:t>
      </w:r>
      <w:r w:rsidR="00695806">
        <w:rPr>
          <w:rFonts w:ascii="Tahoma" w:hAnsi="Tahoma" w:cs="Tahoma"/>
          <w:b/>
        </w:rPr>
        <w:t>_____</w:t>
      </w:r>
      <w:r w:rsidR="00A51423">
        <w:rPr>
          <w:rFonts w:ascii="Tahoma" w:hAnsi="Tahoma" w:cs="Tahoma"/>
          <w:b/>
        </w:rPr>
        <w:t>____</w:t>
      </w:r>
    </w:p>
    <w:p w14:paraId="18ACDF02" w14:textId="5DCF505C" w:rsidR="0036087B" w:rsidRDefault="0094542D" w:rsidP="0036087B">
      <w:pPr>
        <w:rPr>
          <w:rFonts w:ascii="Tahoma" w:hAnsi="Tahoma" w:cs="Tahoma"/>
          <w:b/>
        </w:rPr>
      </w:pPr>
      <w:r>
        <w:rPr>
          <w:rFonts w:ascii="Tahoma" w:hAnsi="Tahoma" w:cs="Tahoma"/>
          <w:b/>
        </w:rPr>
        <w:t>Phone: _</w:t>
      </w:r>
      <w:r w:rsidR="0036087B">
        <w:rPr>
          <w:rFonts w:ascii="Tahoma" w:hAnsi="Tahoma" w:cs="Tahoma"/>
          <w:b/>
        </w:rPr>
        <w:t>__</w:t>
      </w:r>
      <w:r w:rsidR="0041211D">
        <w:rPr>
          <w:rFonts w:ascii="Tahoma" w:hAnsi="Tahoma" w:cs="Tahoma"/>
          <w:b/>
        </w:rPr>
        <w:t>____</w:t>
      </w:r>
      <w:r w:rsidR="0036087B">
        <w:rPr>
          <w:rFonts w:ascii="Tahoma" w:hAnsi="Tahoma" w:cs="Tahoma"/>
          <w:b/>
        </w:rPr>
        <w:t>_____</w:t>
      </w:r>
      <w:r w:rsidR="002B5DA2">
        <w:rPr>
          <w:rFonts w:ascii="Tahoma" w:hAnsi="Tahoma" w:cs="Tahoma"/>
          <w:b/>
        </w:rPr>
        <w:t>____</w:t>
      </w:r>
      <w:r w:rsidR="0036087B">
        <w:rPr>
          <w:rFonts w:ascii="Tahoma" w:hAnsi="Tahoma" w:cs="Tahoma"/>
          <w:b/>
        </w:rPr>
        <w:t>_______</w:t>
      </w:r>
      <w:r w:rsidR="002B5DA2">
        <w:rPr>
          <w:rFonts w:ascii="Tahoma" w:hAnsi="Tahoma" w:cs="Tahoma"/>
          <w:b/>
        </w:rPr>
        <w:t xml:space="preserve"> </w:t>
      </w:r>
      <w:proofErr w:type="gramStart"/>
      <w:r w:rsidR="002B5DA2">
        <w:rPr>
          <w:rFonts w:ascii="Tahoma" w:hAnsi="Tahoma" w:cs="Tahoma"/>
          <w:b/>
        </w:rPr>
        <w:t>Email:_</w:t>
      </w:r>
      <w:proofErr w:type="gramEnd"/>
      <w:r w:rsidR="002B5DA2">
        <w:rPr>
          <w:rFonts w:ascii="Tahoma" w:hAnsi="Tahoma" w:cs="Tahoma"/>
          <w:b/>
        </w:rPr>
        <w:t>________________________________</w:t>
      </w:r>
      <w:r w:rsidR="0036087B">
        <w:rPr>
          <w:rFonts w:ascii="Tahoma" w:hAnsi="Tahoma" w:cs="Tahoma"/>
          <w:b/>
        </w:rPr>
        <w:t>__</w:t>
      </w:r>
    </w:p>
    <w:p w14:paraId="3AF4017B" w14:textId="77777777" w:rsidR="0036087B" w:rsidRPr="0041211D" w:rsidRDefault="0036087B" w:rsidP="0041211D">
      <w:pPr>
        <w:rPr>
          <w:rFonts w:ascii="Tahoma" w:hAnsi="Tahoma" w:cs="Tahoma"/>
          <w:b/>
        </w:rPr>
      </w:pPr>
      <w:r w:rsidRPr="0041211D">
        <w:rPr>
          <w:rFonts w:ascii="Tahoma" w:hAnsi="Tahoma" w:cs="Tahoma"/>
          <w:b/>
        </w:rPr>
        <w:t>- - - - - - - -</w:t>
      </w:r>
      <w:r w:rsidR="0004368E">
        <w:rPr>
          <w:rFonts w:ascii="Tahoma" w:hAnsi="Tahoma" w:cs="Tahoma"/>
          <w:b/>
        </w:rPr>
        <w:t xml:space="preserve"> - - - -</w:t>
      </w:r>
      <w:r w:rsidRPr="0041211D">
        <w:rPr>
          <w:rFonts w:ascii="Tahoma" w:hAnsi="Tahoma" w:cs="Tahoma"/>
          <w:b/>
        </w:rPr>
        <w:t xml:space="preserve"> - - - - - - - - - </w:t>
      </w:r>
      <w:r w:rsidRPr="00695806">
        <w:rPr>
          <w:rFonts w:ascii="Tahoma" w:hAnsi="Tahoma" w:cs="Tahoma"/>
          <w:b/>
        </w:rPr>
        <w:t xml:space="preserve">- </w:t>
      </w:r>
      <w:r w:rsidR="0041211D" w:rsidRPr="00013E51">
        <w:rPr>
          <w:rFonts w:ascii="Tahoma" w:hAnsi="Tahoma" w:cs="Tahoma"/>
          <w:b/>
          <w:color w:val="C00000"/>
          <w:u w:val="single"/>
        </w:rPr>
        <w:t>Detach here to keep as a Reminder</w:t>
      </w:r>
      <w:r w:rsidR="0004368E" w:rsidRPr="00013E51">
        <w:rPr>
          <w:rFonts w:ascii="Tahoma" w:hAnsi="Tahoma" w:cs="Tahoma"/>
          <w:b/>
          <w:color w:val="C00000"/>
        </w:rPr>
        <w:t xml:space="preserve"> </w:t>
      </w:r>
      <w:r w:rsidR="0004368E">
        <w:rPr>
          <w:rFonts w:ascii="Tahoma" w:hAnsi="Tahoma" w:cs="Tahoma"/>
          <w:b/>
        </w:rPr>
        <w:t xml:space="preserve">- - - - - </w:t>
      </w:r>
      <w:r w:rsidRPr="0041211D">
        <w:rPr>
          <w:rFonts w:ascii="Tahoma" w:hAnsi="Tahoma" w:cs="Tahoma"/>
          <w:b/>
        </w:rPr>
        <w:t xml:space="preserve">- - - - - - - - - - - - - - - </w:t>
      </w:r>
    </w:p>
    <w:p w14:paraId="14DEC135" w14:textId="77777777" w:rsidR="007A3A5C" w:rsidRDefault="00013E51" w:rsidP="007A3A5C">
      <w:pPr>
        <w:spacing w:line="240" w:lineRule="auto"/>
        <w:ind w:left="418"/>
        <w:jc w:val="center"/>
        <w:rPr>
          <w:rFonts w:ascii="Tahoma" w:hAnsi="Tahoma" w:cs="Tahoma"/>
          <w:b/>
          <w:u w:val="single"/>
        </w:rPr>
      </w:pPr>
      <w:r>
        <w:rPr>
          <w:rFonts w:ascii="Tahoma" w:hAnsi="Tahoma" w:cs="Tahoma"/>
          <w:b/>
          <w:sz w:val="18"/>
          <w:szCs w:val="18"/>
          <w:u w:val="single"/>
        </w:rPr>
        <w:br/>
      </w:r>
      <w:r w:rsidR="0036087B" w:rsidRPr="00554B35">
        <w:rPr>
          <w:rFonts w:ascii="Tahoma" w:hAnsi="Tahoma" w:cs="Tahoma"/>
          <w:b/>
          <w:sz w:val="18"/>
          <w:szCs w:val="18"/>
          <w:u w:val="single"/>
        </w:rPr>
        <w:t xml:space="preserve">The </w:t>
      </w:r>
      <w:proofErr w:type="gramStart"/>
      <w:r w:rsidR="0036087B" w:rsidRPr="00554B35">
        <w:rPr>
          <w:rFonts w:ascii="Tahoma" w:hAnsi="Tahoma" w:cs="Tahoma"/>
          <w:b/>
          <w:sz w:val="18"/>
          <w:szCs w:val="18"/>
          <w:u w:val="single"/>
        </w:rPr>
        <w:t>District</w:t>
      </w:r>
      <w:proofErr w:type="gramEnd"/>
      <w:r w:rsidR="0036087B" w:rsidRPr="00554B35">
        <w:rPr>
          <w:rFonts w:ascii="Tahoma" w:hAnsi="Tahoma" w:cs="Tahoma"/>
          <w:b/>
          <w:sz w:val="18"/>
          <w:szCs w:val="18"/>
          <w:u w:val="single"/>
        </w:rPr>
        <w:t xml:space="preserve"> is not responsible for orders not picked up.</w:t>
      </w:r>
      <w:r w:rsidR="00490FF7">
        <w:rPr>
          <w:rFonts w:ascii="Tahoma" w:hAnsi="Tahoma" w:cs="Tahoma"/>
          <w:b/>
          <w:sz w:val="18"/>
          <w:szCs w:val="18"/>
          <w:u w:val="single"/>
        </w:rPr>
        <w:t xml:space="preserve"> </w:t>
      </w:r>
      <w:r w:rsidR="007A3A5C">
        <w:rPr>
          <w:rFonts w:ascii="Tahoma" w:hAnsi="Tahoma" w:cs="Tahoma"/>
          <w:b/>
          <w:sz w:val="18"/>
          <w:szCs w:val="18"/>
          <w:u w:val="single"/>
        </w:rPr>
        <w:t xml:space="preserve">After orders are received by customer, the </w:t>
      </w:r>
      <w:proofErr w:type="gramStart"/>
      <w:r w:rsidR="007A3A5C">
        <w:rPr>
          <w:rFonts w:ascii="Tahoma" w:hAnsi="Tahoma" w:cs="Tahoma"/>
          <w:b/>
          <w:sz w:val="18"/>
          <w:szCs w:val="18"/>
          <w:u w:val="single"/>
        </w:rPr>
        <w:t>District</w:t>
      </w:r>
      <w:proofErr w:type="gramEnd"/>
      <w:r w:rsidR="007A3A5C">
        <w:rPr>
          <w:rFonts w:ascii="Tahoma" w:hAnsi="Tahoma" w:cs="Tahoma"/>
          <w:b/>
          <w:sz w:val="18"/>
          <w:szCs w:val="18"/>
          <w:u w:val="single"/>
        </w:rPr>
        <w:t xml:space="preserve"> accepts no responsibility for survival with transport/stocking. Stocking instructions will be provided with each order.</w:t>
      </w:r>
      <w:r w:rsidR="008055FE">
        <w:rPr>
          <w:rFonts w:ascii="Tahoma" w:hAnsi="Tahoma" w:cs="Tahoma"/>
          <w:b/>
          <w:u w:val="single"/>
        </w:rPr>
        <w:br/>
      </w:r>
      <w:r w:rsidR="00554B35">
        <w:rPr>
          <w:rFonts w:ascii="Tahoma" w:hAnsi="Tahoma" w:cs="Tahoma"/>
          <w:b/>
        </w:rPr>
        <w:br/>
      </w:r>
      <w:r w:rsidR="0036087B">
        <w:rPr>
          <w:rFonts w:ascii="Tahoma" w:hAnsi="Tahoma" w:cs="Tahoma"/>
          <w:b/>
        </w:rPr>
        <w:br/>
      </w:r>
      <w:bookmarkStart w:id="1" w:name="_Hlk158796799"/>
      <w:r w:rsidR="007A3A5C">
        <w:rPr>
          <w:rFonts w:ascii="Tahoma" w:hAnsi="Tahoma" w:cs="Tahoma"/>
          <w:b/>
          <w:u w:val="single"/>
        </w:rPr>
        <w:t>PICKUP DATE</w:t>
      </w:r>
      <w:r w:rsidR="0036087B" w:rsidRPr="00F72D95">
        <w:rPr>
          <w:rFonts w:ascii="Tahoma" w:hAnsi="Tahoma" w:cs="Tahoma"/>
          <w:b/>
          <w:u w:val="single"/>
        </w:rPr>
        <w:t xml:space="preserve">: </w:t>
      </w:r>
      <w:r w:rsidR="007A3A5C" w:rsidRPr="00F72D95">
        <w:rPr>
          <w:rFonts w:ascii="Tahoma" w:hAnsi="Tahoma" w:cs="Tahoma"/>
          <w:b/>
          <w:u w:val="single"/>
        </w:rPr>
        <w:t>October 25</w:t>
      </w:r>
      <w:r w:rsidR="007A3A5C" w:rsidRPr="00F72D95">
        <w:rPr>
          <w:rFonts w:ascii="Tahoma" w:hAnsi="Tahoma" w:cs="Tahoma"/>
          <w:b/>
          <w:u w:val="single"/>
          <w:vertAlign w:val="superscript"/>
        </w:rPr>
        <w:t>th</w:t>
      </w:r>
      <w:r w:rsidR="007A3A5C" w:rsidRPr="00F72D95">
        <w:rPr>
          <w:rFonts w:ascii="Tahoma" w:hAnsi="Tahoma" w:cs="Tahoma"/>
          <w:b/>
          <w:u w:val="single"/>
        </w:rPr>
        <w:t>, 2025</w:t>
      </w:r>
    </w:p>
    <w:p w14:paraId="713E2E12" w14:textId="77777777" w:rsidR="00F72D95" w:rsidRDefault="007A3A5C" w:rsidP="00F72D95">
      <w:pPr>
        <w:spacing w:after="0" w:line="240" w:lineRule="auto"/>
        <w:ind w:left="418"/>
        <w:jc w:val="center"/>
        <w:rPr>
          <w:rFonts w:ascii="Tahoma" w:hAnsi="Tahoma" w:cs="Tahoma"/>
          <w:b/>
          <w:u w:val="single"/>
        </w:rPr>
      </w:pPr>
      <w:r w:rsidRPr="00F72D95">
        <w:rPr>
          <w:rFonts w:ascii="Tahoma" w:hAnsi="Tahoma" w:cs="Tahoma"/>
          <w:b/>
          <w:u w:val="single"/>
        </w:rPr>
        <w:t xml:space="preserve">PICKUP TIME: </w:t>
      </w:r>
      <w:r w:rsidR="00F72D95" w:rsidRPr="00F72D95">
        <w:rPr>
          <w:rFonts w:ascii="Tahoma" w:hAnsi="Tahoma" w:cs="Tahoma"/>
          <w:b/>
          <w:u w:val="single"/>
        </w:rPr>
        <w:t>9:30am-4:30pm</w:t>
      </w:r>
    </w:p>
    <w:p w14:paraId="4540F137" w14:textId="32EAB568" w:rsidR="00412F5C" w:rsidRPr="00A05A8E" w:rsidRDefault="00075888" w:rsidP="00F72D95">
      <w:pPr>
        <w:spacing w:after="0" w:line="240" w:lineRule="auto"/>
        <w:ind w:left="418"/>
        <w:jc w:val="center"/>
        <w:rPr>
          <w:rFonts w:ascii="Tahoma" w:hAnsi="Tahoma" w:cs="Tahoma"/>
          <w:b/>
          <w:u w:val="single"/>
        </w:rPr>
      </w:pPr>
      <w:r>
        <w:rPr>
          <w:rFonts w:ascii="Tahoma" w:hAnsi="Tahoma" w:cs="Tahoma"/>
          <w:b/>
          <w:u w:val="single"/>
        </w:rPr>
        <w:br/>
      </w:r>
      <w:r w:rsidR="00A05A8E">
        <w:rPr>
          <w:rFonts w:ascii="Tahoma" w:hAnsi="Tahoma" w:cs="Tahoma"/>
          <w:b/>
          <w:bCs/>
          <w:u w:val="single"/>
        </w:rPr>
        <w:t xml:space="preserve">PICKUP </w:t>
      </w:r>
      <w:r w:rsidR="009F1B5D" w:rsidRPr="00A05A8E">
        <w:rPr>
          <w:rFonts w:ascii="Tahoma" w:hAnsi="Tahoma" w:cs="Tahoma"/>
          <w:b/>
          <w:bCs/>
          <w:u w:val="single"/>
        </w:rPr>
        <w:t>LOCATION</w:t>
      </w:r>
      <w:r w:rsidR="009F1B5D" w:rsidRPr="00A05A8E">
        <w:rPr>
          <w:rFonts w:ascii="Tahoma" w:hAnsi="Tahoma" w:cs="Tahoma"/>
          <w:b/>
          <w:bCs/>
        </w:rPr>
        <w:t>: South Abington Park –642 Northern Blvd. South Abington Twp, PA</w:t>
      </w:r>
      <w:r w:rsidR="00A05A8E">
        <w:rPr>
          <w:rFonts w:ascii="Tahoma" w:hAnsi="Tahoma" w:cs="Tahoma"/>
          <w:b/>
          <w:bCs/>
        </w:rPr>
        <w:t xml:space="preserve"> </w:t>
      </w:r>
      <w:r w:rsidR="009F1B5D" w:rsidRPr="00A05A8E">
        <w:rPr>
          <w:rFonts w:ascii="Tahoma" w:hAnsi="Tahoma" w:cs="Tahoma"/>
          <w:b/>
          <w:bCs/>
        </w:rPr>
        <w:t>18411</w:t>
      </w:r>
      <w:r w:rsidR="009F1B5D">
        <w:rPr>
          <w:rFonts w:ascii="Tahoma" w:hAnsi="Tahoma" w:cs="Tahoma"/>
          <w:b/>
          <w:bCs/>
        </w:rPr>
        <w:br/>
        <w:t>(Next to South Abington Elementary School; Pavilion Near Parking Lot)</w:t>
      </w:r>
      <w:bookmarkEnd w:id="1"/>
      <w:r w:rsidR="00D22E8C">
        <w:rPr>
          <w:rFonts w:ascii="Tahoma" w:hAnsi="Tahoma" w:cs="Tahoma"/>
        </w:rPr>
        <w:br w:type="page"/>
      </w:r>
    </w:p>
    <w:tbl>
      <w:tblPr>
        <w:tblStyle w:val="TableGrid"/>
        <w:tblW w:w="11520" w:type="dxa"/>
        <w:tblInd w:w="-365" w:type="dxa"/>
        <w:tblLayout w:type="fixed"/>
        <w:tblLook w:val="04A0" w:firstRow="1" w:lastRow="0" w:firstColumn="1" w:lastColumn="0" w:noHBand="0" w:noVBand="1"/>
      </w:tblPr>
      <w:tblGrid>
        <w:gridCol w:w="2430"/>
        <w:gridCol w:w="9090"/>
      </w:tblGrid>
      <w:tr w:rsidR="00DF5C3E" w:rsidRPr="004A336A" w14:paraId="2C88F371" w14:textId="77777777" w:rsidTr="000E1273">
        <w:trPr>
          <w:trHeight w:val="530"/>
        </w:trPr>
        <w:tc>
          <w:tcPr>
            <w:tcW w:w="2430" w:type="dxa"/>
          </w:tcPr>
          <w:p w14:paraId="6772B6F3" w14:textId="6DECED0D" w:rsidR="00735080" w:rsidRPr="00D934B4" w:rsidRDefault="00A05A8E" w:rsidP="005C2265">
            <w:pPr>
              <w:rPr>
                <w:rFonts w:ascii="Tahoma" w:hAnsi="Tahoma" w:cs="Tahoma"/>
                <w:b/>
                <w:sz w:val="18"/>
                <w:szCs w:val="20"/>
              </w:rPr>
            </w:pPr>
            <w:r>
              <w:rPr>
                <w:rFonts w:ascii="Tahoma" w:hAnsi="Tahoma" w:cs="Tahoma"/>
                <w:b/>
                <w:sz w:val="18"/>
                <w:szCs w:val="20"/>
              </w:rPr>
              <w:lastRenderedPageBreak/>
              <w:t>Largemouth Bass</w:t>
            </w:r>
          </w:p>
          <w:p w14:paraId="36E17EAA" w14:textId="77777777" w:rsidR="00DF5C3E" w:rsidRPr="00D934B4" w:rsidRDefault="00DF5C3E" w:rsidP="00DF5C3E">
            <w:pPr>
              <w:rPr>
                <w:rFonts w:ascii="Tahoma" w:hAnsi="Tahoma" w:cs="Tahoma"/>
                <w:b/>
                <w:sz w:val="18"/>
                <w:szCs w:val="20"/>
                <w:highlight w:val="yellow"/>
              </w:rPr>
            </w:pPr>
          </w:p>
          <w:p w14:paraId="03C5194D" w14:textId="77777777" w:rsidR="005C2265" w:rsidRPr="00D934B4" w:rsidRDefault="005C2265" w:rsidP="00DF5C3E">
            <w:pPr>
              <w:rPr>
                <w:rFonts w:ascii="Tahoma" w:hAnsi="Tahoma" w:cs="Tahoma"/>
                <w:sz w:val="18"/>
                <w:szCs w:val="20"/>
                <w:highlight w:val="yellow"/>
              </w:rPr>
            </w:pPr>
          </w:p>
        </w:tc>
        <w:tc>
          <w:tcPr>
            <w:tcW w:w="9090" w:type="dxa"/>
          </w:tcPr>
          <w:p w14:paraId="66DB176A" w14:textId="3CCD7DAB" w:rsidR="009A0466" w:rsidRPr="009A0466" w:rsidRDefault="009A0466" w:rsidP="009A0466">
            <w:pPr>
              <w:rPr>
                <w:rFonts w:ascii="Tahoma" w:hAnsi="Tahoma" w:cs="Tahoma"/>
                <w:sz w:val="18"/>
                <w:szCs w:val="20"/>
              </w:rPr>
            </w:pPr>
            <w:r w:rsidRPr="009A0466">
              <w:rPr>
                <w:rFonts w:ascii="Tahoma" w:hAnsi="Tahoma" w:cs="Tahoma"/>
                <w:sz w:val="18"/>
                <w:szCs w:val="20"/>
              </w:rPr>
              <w:t xml:space="preserve">Largemouth bass were originally distributed in the Ohio River and Lake Erie watersheds in Pennsylvania.  The largemouth has been established statewide in appropriate habitat.  The largemouth bass is Pennsylvania’s biggest sunfish.  The state angling record is over 11 pounds, and the fish can grow two feet or more in length.  The largest </w:t>
            </w:r>
            <w:proofErr w:type="spellStart"/>
            <w:r w:rsidRPr="009A0466">
              <w:rPr>
                <w:rFonts w:ascii="Tahoma" w:hAnsi="Tahoma" w:cs="Tahoma"/>
                <w:sz w:val="18"/>
                <w:szCs w:val="20"/>
              </w:rPr>
              <w:t>largemouths</w:t>
            </w:r>
            <w:proofErr w:type="spellEnd"/>
            <w:r w:rsidRPr="009A0466">
              <w:rPr>
                <w:rFonts w:ascii="Tahoma" w:hAnsi="Tahoma" w:cs="Tahoma"/>
                <w:sz w:val="18"/>
                <w:szCs w:val="20"/>
              </w:rPr>
              <w:t xml:space="preserve"> are generally females.  The species name “</w:t>
            </w:r>
            <w:proofErr w:type="spellStart"/>
            <w:r w:rsidRPr="009A0466">
              <w:rPr>
                <w:rFonts w:ascii="Tahoma" w:hAnsi="Tahoma" w:cs="Tahoma"/>
                <w:sz w:val="18"/>
                <w:szCs w:val="20"/>
              </w:rPr>
              <w:t>salmoides</w:t>
            </w:r>
            <w:proofErr w:type="spellEnd"/>
            <w:r w:rsidRPr="009A0466">
              <w:rPr>
                <w:rFonts w:ascii="Tahoma" w:hAnsi="Tahoma" w:cs="Tahoma"/>
                <w:sz w:val="18"/>
                <w:szCs w:val="20"/>
              </w:rPr>
              <w:t>” refers to trout (“</w:t>
            </w:r>
            <w:proofErr w:type="spellStart"/>
            <w:r w:rsidRPr="009A0466">
              <w:rPr>
                <w:rFonts w:ascii="Tahoma" w:hAnsi="Tahoma" w:cs="Tahoma"/>
                <w:sz w:val="18"/>
                <w:szCs w:val="20"/>
              </w:rPr>
              <w:t>salmo</w:t>
            </w:r>
            <w:proofErr w:type="spellEnd"/>
            <w:r w:rsidRPr="009A0466">
              <w:rPr>
                <w:rFonts w:ascii="Tahoma" w:hAnsi="Tahoma" w:cs="Tahoma"/>
                <w:sz w:val="18"/>
                <w:szCs w:val="20"/>
              </w:rPr>
              <w:t>”), because the largemouth is sometimes called a “trout” in the southern United States.  One nickname is “</w:t>
            </w:r>
            <w:proofErr w:type="spellStart"/>
            <w:r w:rsidRPr="009A0466">
              <w:rPr>
                <w:rFonts w:ascii="Tahoma" w:hAnsi="Tahoma" w:cs="Tahoma"/>
                <w:sz w:val="18"/>
                <w:szCs w:val="20"/>
              </w:rPr>
              <w:t>bucketmouth</w:t>
            </w:r>
            <w:proofErr w:type="spellEnd"/>
            <w:r w:rsidRPr="009A0466">
              <w:rPr>
                <w:rFonts w:ascii="Tahoma" w:hAnsi="Tahoma" w:cs="Tahoma"/>
                <w:sz w:val="18"/>
                <w:szCs w:val="20"/>
              </w:rPr>
              <w:t xml:space="preserve">,” which, like the common name “largemouth,” is well-deserved by the fish’s gaping jaw, with </w:t>
            </w:r>
          </w:p>
          <w:p w14:paraId="3B6854C6" w14:textId="7E1E2821" w:rsidR="00414A35" w:rsidRPr="00D934B4" w:rsidRDefault="009A0466" w:rsidP="009A0466">
            <w:pPr>
              <w:rPr>
                <w:rFonts w:ascii="Tahoma" w:hAnsi="Tahoma" w:cs="Tahoma"/>
                <w:sz w:val="18"/>
                <w:szCs w:val="20"/>
              </w:rPr>
            </w:pPr>
            <w:r w:rsidRPr="009A0466">
              <w:rPr>
                <w:rFonts w:ascii="Tahoma" w:hAnsi="Tahoma" w:cs="Tahoma"/>
                <w:sz w:val="18"/>
                <w:szCs w:val="20"/>
              </w:rPr>
              <w:t>which it can swallow sizable prey.</w:t>
            </w:r>
          </w:p>
        </w:tc>
      </w:tr>
      <w:tr w:rsidR="008A7D5F" w:rsidRPr="004A336A" w14:paraId="0F3821A6" w14:textId="77777777" w:rsidTr="00BD3FB6">
        <w:trPr>
          <w:trHeight w:val="683"/>
        </w:trPr>
        <w:tc>
          <w:tcPr>
            <w:tcW w:w="2430" w:type="dxa"/>
          </w:tcPr>
          <w:p w14:paraId="5D553D6F" w14:textId="663CA284" w:rsidR="008A7D5F" w:rsidRPr="00D934B4" w:rsidRDefault="007A3A5C" w:rsidP="005C2265">
            <w:pPr>
              <w:rPr>
                <w:rFonts w:ascii="Tahoma" w:hAnsi="Tahoma" w:cs="Tahoma"/>
                <w:b/>
                <w:sz w:val="18"/>
                <w:szCs w:val="20"/>
                <w:highlight w:val="yellow"/>
              </w:rPr>
            </w:pPr>
            <w:r>
              <w:rPr>
                <w:rFonts w:ascii="Tahoma" w:hAnsi="Tahoma" w:cs="Tahoma"/>
                <w:b/>
                <w:sz w:val="18"/>
                <w:szCs w:val="20"/>
              </w:rPr>
              <w:t>Channel Catfish</w:t>
            </w:r>
          </w:p>
        </w:tc>
        <w:tc>
          <w:tcPr>
            <w:tcW w:w="9090" w:type="dxa"/>
          </w:tcPr>
          <w:p w14:paraId="2A22AC48" w14:textId="2C618ED0" w:rsidR="008A7D5F" w:rsidRPr="00D934B4" w:rsidRDefault="007A3A5C" w:rsidP="007A3A5C">
            <w:pPr>
              <w:rPr>
                <w:rFonts w:ascii="Tahoma" w:hAnsi="Tahoma" w:cs="Tahoma"/>
                <w:sz w:val="18"/>
                <w:szCs w:val="20"/>
              </w:rPr>
            </w:pPr>
            <w:r w:rsidRPr="007A3A5C">
              <w:rPr>
                <w:rFonts w:ascii="Tahoma" w:hAnsi="Tahoma" w:cs="Tahoma"/>
                <w:sz w:val="18"/>
                <w:szCs w:val="20"/>
              </w:rPr>
              <w:t>Although the white catfish has been stocked in waters where it was not native, its original home was Atlantic Coast watersheds from the lower Hudson River in New York, south to Florida and on to Mississippi.  In Pennsylvania the white catfish’s range has included the Susquehanna and Delaware River systems, and it has been introduced into parts of the Ohio River watershed.  Its genus name “Ameiurus” means “</w:t>
            </w:r>
            <w:proofErr w:type="spellStart"/>
            <w:r w:rsidRPr="007A3A5C">
              <w:rPr>
                <w:rFonts w:ascii="Tahoma" w:hAnsi="Tahoma" w:cs="Tahoma"/>
                <w:sz w:val="18"/>
                <w:szCs w:val="20"/>
              </w:rPr>
              <w:t>unforked</w:t>
            </w:r>
            <w:proofErr w:type="spellEnd"/>
            <w:r w:rsidRPr="007A3A5C">
              <w:rPr>
                <w:rFonts w:ascii="Tahoma" w:hAnsi="Tahoma" w:cs="Tahoma"/>
                <w:sz w:val="18"/>
                <w:szCs w:val="20"/>
              </w:rPr>
              <w:t xml:space="preserve"> caudal fins,” and its species name “catus” means “cat.”</w:t>
            </w:r>
          </w:p>
        </w:tc>
      </w:tr>
      <w:tr w:rsidR="00756FF1" w:rsidRPr="004A336A" w14:paraId="69958572" w14:textId="77777777" w:rsidTr="00BD3FB6">
        <w:trPr>
          <w:trHeight w:val="530"/>
        </w:trPr>
        <w:tc>
          <w:tcPr>
            <w:tcW w:w="2430" w:type="dxa"/>
          </w:tcPr>
          <w:p w14:paraId="508D71CC" w14:textId="117ABFF8" w:rsidR="001A0C3E" w:rsidRPr="00D934B4" w:rsidRDefault="00A05A8E" w:rsidP="00DF5C3E">
            <w:pPr>
              <w:rPr>
                <w:rFonts w:ascii="Tahoma" w:hAnsi="Tahoma" w:cs="Tahoma"/>
                <w:b/>
                <w:sz w:val="18"/>
                <w:szCs w:val="20"/>
              </w:rPr>
            </w:pPr>
            <w:r>
              <w:rPr>
                <w:rFonts w:ascii="Tahoma" w:hAnsi="Tahoma" w:cs="Tahoma"/>
                <w:b/>
                <w:sz w:val="18"/>
                <w:szCs w:val="20"/>
              </w:rPr>
              <w:t>Bluegill</w:t>
            </w:r>
            <w:r w:rsidR="00DE379C">
              <w:rPr>
                <w:rFonts w:ascii="Tahoma" w:hAnsi="Tahoma" w:cs="Tahoma"/>
                <w:b/>
                <w:sz w:val="18"/>
                <w:szCs w:val="20"/>
              </w:rPr>
              <w:t xml:space="preserve"> Sunfish</w:t>
            </w:r>
          </w:p>
        </w:tc>
        <w:tc>
          <w:tcPr>
            <w:tcW w:w="9090" w:type="dxa"/>
          </w:tcPr>
          <w:p w14:paraId="5D538EAE" w14:textId="648F9858" w:rsidR="00756FF1" w:rsidRPr="00D934B4" w:rsidRDefault="009A0466" w:rsidP="009A0466">
            <w:pPr>
              <w:rPr>
                <w:rFonts w:ascii="Tahoma" w:hAnsi="Tahoma" w:cs="Tahoma"/>
                <w:sz w:val="18"/>
                <w:szCs w:val="20"/>
              </w:rPr>
            </w:pPr>
            <w:r w:rsidRPr="009A0466">
              <w:rPr>
                <w:rFonts w:ascii="Tahoma" w:hAnsi="Tahoma" w:cs="Tahoma"/>
                <w:sz w:val="18"/>
                <w:szCs w:val="20"/>
              </w:rPr>
              <w:t>The bluegill is what many people think of as a “sunfish.”  It is what they usually catch when they go fishing for “</w:t>
            </w:r>
            <w:proofErr w:type="spellStart"/>
            <w:r w:rsidRPr="009A0466">
              <w:rPr>
                <w:rFonts w:ascii="Tahoma" w:hAnsi="Tahoma" w:cs="Tahoma"/>
                <w:sz w:val="18"/>
                <w:szCs w:val="20"/>
              </w:rPr>
              <w:t>sunnies</w:t>
            </w:r>
            <w:proofErr w:type="spellEnd"/>
            <w:r w:rsidRPr="009A0466">
              <w:rPr>
                <w:rFonts w:ascii="Tahoma" w:hAnsi="Tahoma" w:cs="Tahoma"/>
                <w:sz w:val="18"/>
                <w:szCs w:val="20"/>
              </w:rPr>
              <w:t>.”  The common name refers to the bluish color that curves from the lower jaw around the bottom of the gill cover.  The scientific species name “macrochirus” means “large hand,” probably describing the fish’s body shape.  The bluegill is found throughout Pennsylvania nowadays.  It is believed not to have been present originally in Atlantic Ocean watersheds.</w:t>
            </w:r>
          </w:p>
        </w:tc>
      </w:tr>
      <w:tr w:rsidR="00DE0766" w:rsidRPr="004A336A" w14:paraId="5A727A7B" w14:textId="77777777" w:rsidTr="00BD3FB6">
        <w:trPr>
          <w:trHeight w:val="710"/>
        </w:trPr>
        <w:tc>
          <w:tcPr>
            <w:tcW w:w="2430" w:type="dxa"/>
          </w:tcPr>
          <w:p w14:paraId="1D42CA44" w14:textId="499B31E8" w:rsidR="00DE0766" w:rsidRPr="00D934B4" w:rsidRDefault="00A05A8E" w:rsidP="00DF5C3E">
            <w:pPr>
              <w:rPr>
                <w:rFonts w:ascii="Tahoma" w:hAnsi="Tahoma" w:cs="Tahoma"/>
                <w:b/>
                <w:sz w:val="18"/>
                <w:szCs w:val="20"/>
                <w:highlight w:val="yellow"/>
              </w:rPr>
            </w:pPr>
            <w:r>
              <w:rPr>
                <w:rFonts w:ascii="Tahoma" w:hAnsi="Tahoma" w:cs="Tahoma"/>
                <w:b/>
                <w:sz w:val="18"/>
                <w:szCs w:val="20"/>
              </w:rPr>
              <w:t>Black Crappie</w:t>
            </w:r>
          </w:p>
        </w:tc>
        <w:tc>
          <w:tcPr>
            <w:tcW w:w="9090" w:type="dxa"/>
          </w:tcPr>
          <w:p w14:paraId="26565E75" w14:textId="406021AD" w:rsidR="00DE0766" w:rsidRPr="00D934B4" w:rsidRDefault="009A0466" w:rsidP="009A0466">
            <w:pPr>
              <w:rPr>
                <w:rFonts w:ascii="Tahoma" w:hAnsi="Tahoma" w:cs="Tahoma"/>
                <w:sz w:val="18"/>
                <w:szCs w:val="20"/>
              </w:rPr>
            </w:pPr>
            <w:r w:rsidRPr="009A0466">
              <w:rPr>
                <w:rFonts w:ascii="Tahoma" w:hAnsi="Tahoma" w:cs="Tahoma"/>
                <w:sz w:val="18"/>
                <w:szCs w:val="20"/>
              </w:rPr>
              <w:t>The black crappie closely resembles its cousin, the white crappie, but has physical and habitat differences.  The range of the black crappie has been expanded through introduction.  Originally it was found in the Mississippi watershed and eastern North America, and not present along the Atlantic Coast north of the Carolinas.  Today in Pennsylvania it is widely distributed around the state.  Its species name “</w:t>
            </w:r>
            <w:proofErr w:type="spellStart"/>
            <w:r w:rsidRPr="009A0466">
              <w:rPr>
                <w:rFonts w:ascii="Tahoma" w:hAnsi="Tahoma" w:cs="Tahoma"/>
                <w:sz w:val="18"/>
                <w:szCs w:val="20"/>
              </w:rPr>
              <w:t>nigromaculatus</w:t>
            </w:r>
            <w:proofErr w:type="spellEnd"/>
            <w:r w:rsidRPr="009A0466">
              <w:rPr>
                <w:rFonts w:ascii="Tahoma" w:hAnsi="Tahoma" w:cs="Tahoma"/>
                <w:sz w:val="18"/>
                <w:szCs w:val="20"/>
              </w:rPr>
              <w:t>” means “black-spotted.”  The black crappie’s nicknames are sometimes the same as those of the white crappie, and they include “calico bass,” “crappie bass” and “papermouth,” for its thin mouth tissues.</w:t>
            </w:r>
          </w:p>
        </w:tc>
      </w:tr>
      <w:tr w:rsidR="00DF5C3E" w:rsidRPr="004A336A" w14:paraId="3350AFCF" w14:textId="77777777" w:rsidTr="00BD3FB6">
        <w:trPr>
          <w:trHeight w:val="640"/>
        </w:trPr>
        <w:tc>
          <w:tcPr>
            <w:tcW w:w="2430" w:type="dxa"/>
          </w:tcPr>
          <w:p w14:paraId="74D1A190" w14:textId="116DFE70" w:rsidR="00DF5C3E" w:rsidRPr="00D934B4" w:rsidRDefault="00DE379C" w:rsidP="00DF5C3E">
            <w:pPr>
              <w:rPr>
                <w:rFonts w:ascii="Tahoma" w:hAnsi="Tahoma" w:cs="Tahoma"/>
                <w:b/>
                <w:sz w:val="18"/>
                <w:szCs w:val="18"/>
                <w:highlight w:val="yellow"/>
              </w:rPr>
            </w:pPr>
            <w:r>
              <w:rPr>
                <w:rFonts w:ascii="Tahoma" w:hAnsi="Tahoma" w:cs="Tahoma"/>
                <w:b/>
                <w:sz w:val="18"/>
                <w:szCs w:val="18"/>
              </w:rPr>
              <w:t>Rainbow Trout</w:t>
            </w:r>
          </w:p>
        </w:tc>
        <w:tc>
          <w:tcPr>
            <w:tcW w:w="9090" w:type="dxa"/>
          </w:tcPr>
          <w:p w14:paraId="29300C32" w14:textId="20D7E86A" w:rsidR="00414A35" w:rsidRPr="009A0466" w:rsidRDefault="00DE379C" w:rsidP="00DE379C">
            <w:pPr>
              <w:rPr>
                <w:rFonts w:ascii="Tahoma" w:hAnsi="Tahoma" w:cs="Tahoma"/>
                <w:sz w:val="18"/>
                <w:szCs w:val="20"/>
              </w:rPr>
            </w:pPr>
            <w:r w:rsidRPr="00DE379C">
              <w:rPr>
                <w:rFonts w:ascii="Tahoma" w:hAnsi="Tahoma" w:cs="Tahoma"/>
                <w:sz w:val="18"/>
                <w:szCs w:val="20"/>
              </w:rPr>
              <w:t>Rainbow trout are a western North American species, native to the Pacific slope from California to Alaska.  In a turn-of</w:t>
            </w:r>
            <w:r w:rsidR="00742BBC">
              <w:rPr>
                <w:rFonts w:ascii="Tahoma" w:hAnsi="Tahoma" w:cs="Tahoma"/>
                <w:sz w:val="18"/>
                <w:szCs w:val="20"/>
              </w:rPr>
              <w:t>-</w:t>
            </w:r>
            <w:r w:rsidRPr="00DE379C">
              <w:rPr>
                <w:rFonts w:ascii="Tahoma" w:hAnsi="Tahoma" w:cs="Tahoma"/>
                <w:sz w:val="18"/>
                <w:szCs w:val="20"/>
              </w:rPr>
              <w:t>the-century effort to restore Pennsylvania’s degraded trout fishery, rainbows were introduced throughout the state.  But today, as wild fish, rainbows sustain reproducing populations only in a handful of fast-falling creeks scattered around the state.  As stocked, hatchery-reared fish, rainbows are found throughout Pennsylvania’s watersheds.</w:t>
            </w:r>
            <w:r>
              <w:rPr>
                <w:rFonts w:ascii="Tahoma" w:hAnsi="Tahoma" w:cs="Tahoma"/>
                <w:sz w:val="18"/>
                <w:szCs w:val="20"/>
              </w:rPr>
              <w:t xml:space="preserve"> </w:t>
            </w:r>
            <w:r w:rsidRPr="00DE379C">
              <w:rPr>
                <w:rFonts w:ascii="Tahoma" w:hAnsi="Tahoma" w:cs="Tahoma"/>
                <w:sz w:val="18"/>
                <w:szCs w:val="20"/>
              </w:rPr>
              <w:t xml:space="preserve">For many years the rainbow was considered a near relative of the brown trout, and it was given the scientific name Salmo </w:t>
            </w:r>
            <w:proofErr w:type="spellStart"/>
            <w:r w:rsidRPr="00DE379C">
              <w:rPr>
                <w:rFonts w:ascii="Tahoma" w:hAnsi="Tahoma" w:cs="Tahoma"/>
                <w:sz w:val="18"/>
                <w:szCs w:val="20"/>
              </w:rPr>
              <w:t>gairdneri</w:t>
            </w:r>
            <w:proofErr w:type="spellEnd"/>
            <w:r w:rsidRPr="00DE379C">
              <w:rPr>
                <w:rFonts w:ascii="Tahoma" w:hAnsi="Tahoma" w:cs="Tahoma"/>
                <w:sz w:val="18"/>
                <w:szCs w:val="20"/>
              </w:rPr>
              <w:t xml:space="preserve">, which still appears in some reference books.  Today, biologists consider the rainbow more closely akin to the Pacific salmons and the cutthroat trout of the West. Its scientific name was changed to reflect that link.  Like those salmons, some rainbows (steelhead) run to the ocean or a large sealike lake, like the Great Lakes, if they have access, returning upstream for spawning. Then they are called “steelhead” (they appear steel-colored, or </w:t>
            </w:r>
            <w:proofErr w:type="gramStart"/>
            <w:r w:rsidRPr="00DE379C">
              <w:rPr>
                <w:rFonts w:ascii="Tahoma" w:hAnsi="Tahoma" w:cs="Tahoma"/>
                <w:sz w:val="18"/>
                <w:szCs w:val="20"/>
              </w:rPr>
              <w:t>more silvery</w:t>
            </w:r>
            <w:proofErr w:type="gramEnd"/>
            <w:r w:rsidRPr="00DE379C">
              <w:rPr>
                <w:rFonts w:ascii="Tahoma" w:hAnsi="Tahoma" w:cs="Tahoma"/>
                <w:sz w:val="18"/>
                <w:szCs w:val="20"/>
              </w:rPr>
              <w:t>, than stream rainbows).  Rainbows are flashy fighters when hooked, jumping out of the water more than other trout.  The genus name</w:t>
            </w:r>
            <w:r>
              <w:rPr>
                <w:rFonts w:ascii="Tahoma" w:hAnsi="Tahoma" w:cs="Tahoma"/>
                <w:sz w:val="18"/>
                <w:szCs w:val="20"/>
              </w:rPr>
              <w:t xml:space="preserve"> </w:t>
            </w:r>
            <w:r w:rsidRPr="00DE379C">
              <w:rPr>
                <w:rFonts w:ascii="Tahoma" w:hAnsi="Tahoma" w:cs="Tahoma"/>
                <w:sz w:val="18"/>
                <w:szCs w:val="20"/>
              </w:rPr>
              <w:t>“Oncorhynchus” means “hooked snout,” referring to the hooked lower jaw of big, breeding males.</w:t>
            </w:r>
          </w:p>
        </w:tc>
      </w:tr>
      <w:tr w:rsidR="00DE379C" w:rsidRPr="004A336A" w14:paraId="5CCB2A68" w14:textId="77777777" w:rsidTr="00BD3FB6">
        <w:trPr>
          <w:trHeight w:val="640"/>
        </w:trPr>
        <w:tc>
          <w:tcPr>
            <w:tcW w:w="2430" w:type="dxa"/>
          </w:tcPr>
          <w:p w14:paraId="468A5DCD" w14:textId="3AAEA7E9" w:rsidR="00DE379C" w:rsidRDefault="00DE379C" w:rsidP="00DF5C3E">
            <w:pPr>
              <w:rPr>
                <w:rFonts w:ascii="Tahoma" w:hAnsi="Tahoma" w:cs="Tahoma"/>
                <w:b/>
                <w:sz w:val="18"/>
                <w:szCs w:val="18"/>
              </w:rPr>
            </w:pPr>
            <w:r>
              <w:rPr>
                <w:rFonts w:ascii="Tahoma" w:hAnsi="Tahoma" w:cs="Tahoma"/>
                <w:b/>
                <w:sz w:val="18"/>
                <w:szCs w:val="18"/>
              </w:rPr>
              <w:t>Brook Trout</w:t>
            </w:r>
          </w:p>
        </w:tc>
        <w:tc>
          <w:tcPr>
            <w:tcW w:w="9090" w:type="dxa"/>
          </w:tcPr>
          <w:p w14:paraId="06E49DD2" w14:textId="69EE52FD" w:rsidR="00DE379C" w:rsidRPr="00DE379C" w:rsidRDefault="00DE379C" w:rsidP="00DE379C">
            <w:pPr>
              <w:rPr>
                <w:rFonts w:ascii="Tahoma" w:hAnsi="Tahoma" w:cs="Tahoma"/>
                <w:sz w:val="18"/>
                <w:szCs w:val="20"/>
              </w:rPr>
            </w:pPr>
            <w:r w:rsidRPr="00DE379C">
              <w:rPr>
                <w:rFonts w:ascii="Tahoma" w:hAnsi="Tahoma" w:cs="Tahoma"/>
                <w:sz w:val="18"/>
                <w:szCs w:val="20"/>
              </w:rPr>
              <w:t xml:space="preserve">The brook trout is Pennsylvania’s official state fish.  It is technically a char.  It is related to the Arctic    </w:t>
            </w:r>
          </w:p>
          <w:p w14:paraId="135C639A" w14:textId="15CC1913" w:rsidR="00DE379C" w:rsidRPr="00DE379C" w:rsidRDefault="00DE379C" w:rsidP="00DE379C">
            <w:pPr>
              <w:rPr>
                <w:rFonts w:ascii="Tahoma" w:hAnsi="Tahoma" w:cs="Tahoma"/>
                <w:sz w:val="18"/>
                <w:szCs w:val="20"/>
              </w:rPr>
            </w:pPr>
            <w:r w:rsidRPr="00DE379C">
              <w:rPr>
                <w:rFonts w:ascii="Tahoma" w:hAnsi="Tahoma" w:cs="Tahoma"/>
                <w:sz w:val="18"/>
                <w:szCs w:val="20"/>
              </w:rPr>
              <w:t xml:space="preserve">char of the Far North, the Dolly Varden and bull </w:t>
            </w:r>
            <w:proofErr w:type="spellStart"/>
            <w:r w:rsidRPr="00DE379C">
              <w:rPr>
                <w:rFonts w:ascii="Tahoma" w:hAnsi="Tahoma" w:cs="Tahoma"/>
                <w:sz w:val="18"/>
                <w:szCs w:val="20"/>
              </w:rPr>
              <w:t>trouts</w:t>
            </w:r>
            <w:proofErr w:type="spellEnd"/>
            <w:r w:rsidRPr="00DE379C">
              <w:rPr>
                <w:rFonts w:ascii="Tahoma" w:hAnsi="Tahoma" w:cs="Tahoma"/>
                <w:sz w:val="18"/>
                <w:szCs w:val="20"/>
              </w:rPr>
              <w:t xml:space="preserve"> of the West, and the lake trout.  The chars live farther north than most other trout and salmon family members.  The brook trout’s original home was northeastern </w:t>
            </w:r>
          </w:p>
          <w:p w14:paraId="453D53F8" w14:textId="03E84BBA" w:rsidR="00DE379C" w:rsidRPr="009A0466" w:rsidRDefault="00DE379C" w:rsidP="00DE379C">
            <w:pPr>
              <w:rPr>
                <w:rFonts w:ascii="Tahoma" w:hAnsi="Tahoma" w:cs="Tahoma"/>
                <w:sz w:val="18"/>
                <w:szCs w:val="20"/>
              </w:rPr>
            </w:pPr>
            <w:r w:rsidRPr="00DE379C">
              <w:rPr>
                <w:rFonts w:ascii="Tahoma" w:hAnsi="Tahoma" w:cs="Tahoma"/>
                <w:sz w:val="18"/>
                <w:szCs w:val="20"/>
              </w:rPr>
              <w:t>North America, through the Great Lakes, and south along the Appalachian Mountains to Georgia.  It is the only stream trout that is native to Pennsylvania.  The genus name “Salvelinus” is derived from an old name for char.  The species name “fontinalis” means “of springs.”  Brook trout are sometimes called speckled trout, squaretails or just “brookies.”</w:t>
            </w:r>
          </w:p>
        </w:tc>
      </w:tr>
      <w:tr w:rsidR="008E577E" w:rsidRPr="004A336A" w14:paraId="76631D75" w14:textId="77777777" w:rsidTr="00BD3FB6">
        <w:trPr>
          <w:trHeight w:val="640"/>
        </w:trPr>
        <w:tc>
          <w:tcPr>
            <w:tcW w:w="2430" w:type="dxa"/>
          </w:tcPr>
          <w:p w14:paraId="00303BD9" w14:textId="6DAEFE7F" w:rsidR="002226E4" w:rsidRPr="00D934B4" w:rsidRDefault="00A05A8E" w:rsidP="000170A6">
            <w:pPr>
              <w:rPr>
                <w:rFonts w:ascii="Tahoma" w:hAnsi="Tahoma" w:cs="Tahoma"/>
                <w:b/>
                <w:i/>
                <w:iCs/>
                <w:sz w:val="18"/>
                <w:szCs w:val="18"/>
              </w:rPr>
            </w:pPr>
            <w:r>
              <w:rPr>
                <w:rFonts w:ascii="Tahoma" w:hAnsi="Tahoma" w:cs="Tahoma"/>
                <w:b/>
                <w:sz w:val="18"/>
                <w:szCs w:val="18"/>
              </w:rPr>
              <w:t>Fathead Minnows</w:t>
            </w:r>
          </w:p>
        </w:tc>
        <w:tc>
          <w:tcPr>
            <w:tcW w:w="9090" w:type="dxa"/>
          </w:tcPr>
          <w:p w14:paraId="31B2CC20" w14:textId="687EE6E7" w:rsidR="00A072FD" w:rsidRPr="00A072FD" w:rsidRDefault="00A072FD" w:rsidP="00A072FD">
            <w:pPr>
              <w:rPr>
                <w:rFonts w:ascii="Tahoma" w:hAnsi="Tahoma" w:cs="Tahoma"/>
                <w:sz w:val="18"/>
                <w:szCs w:val="20"/>
              </w:rPr>
            </w:pPr>
            <w:r w:rsidRPr="00A072FD">
              <w:rPr>
                <w:rFonts w:ascii="Tahoma" w:hAnsi="Tahoma" w:cs="Tahoma"/>
                <w:sz w:val="18"/>
                <w:szCs w:val="20"/>
              </w:rPr>
              <w:t xml:space="preserve">The fathead minnow’s original range in Pennsylvania included the Appalachian Mountains and west.  Today, </w:t>
            </w:r>
          </w:p>
          <w:p w14:paraId="5574A176" w14:textId="6B6C574A" w:rsidR="008E577E" w:rsidRPr="00D934B4" w:rsidRDefault="00A072FD" w:rsidP="00A072FD">
            <w:pPr>
              <w:rPr>
                <w:rFonts w:ascii="Tahoma" w:hAnsi="Tahoma" w:cs="Tahoma"/>
                <w:sz w:val="18"/>
                <w:szCs w:val="20"/>
              </w:rPr>
            </w:pPr>
            <w:r w:rsidRPr="00A072FD">
              <w:rPr>
                <w:rFonts w:ascii="Tahoma" w:hAnsi="Tahoma" w:cs="Tahoma"/>
                <w:sz w:val="18"/>
                <w:szCs w:val="20"/>
              </w:rPr>
              <w:t xml:space="preserve">this species is distributed statewide and appears most often in small, still waterways and slow-moving streams.  The fathead minnow is a common </w:t>
            </w:r>
            <w:proofErr w:type="spellStart"/>
            <w:r w:rsidRPr="00A072FD">
              <w:rPr>
                <w:rFonts w:ascii="Tahoma" w:hAnsi="Tahoma" w:cs="Tahoma"/>
                <w:sz w:val="18"/>
                <w:szCs w:val="20"/>
              </w:rPr>
              <w:t>baitbucket</w:t>
            </w:r>
            <w:proofErr w:type="spellEnd"/>
            <w:r w:rsidRPr="00A072FD">
              <w:rPr>
                <w:rFonts w:ascii="Tahoma" w:hAnsi="Tahoma" w:cs="Tahoma"/>
                <w:sz w:val="18"/>
                <w:szCs w:val="20"/>
              </w:rPr>
              <w:t xml:space="preserve"> fish, propagated frequently because of its hardiness.  </w:t>
            </w:r>
            <w:proofErr w:type="gramStart"/>
            <w:r w:rsidRPr="00A072FD">
              <w:rPr>
                <w:rFonts w:ascii="Tahoma" w:hAnsi="Tahoma" w:cs="Tahoma"/>
                <w:sz w:val="18"/>
                <w:szCs w:val="20"/>
              </w:rPr>
              <w:t xml:space="preserve">This </w:t>
            </w:r>
            <w:r w:rsidR="009A0466">
              <w:rPr>
                <w:rFonts w:ascii="Tahoma" w:hAnsi="Tahoma" w:cs="Tahoma"/>
                <w:sz w:val="18"/>
                <w:szCs w:val="20"/>
              </w:rPr>
              <w:t xml:space="preserve"> </w:t>
            </w:r>
            <w:r w:rsidRPr="00A072FD">
              <w:rPr>
                <w:rFonts w:ascii="Tahoma" w:hAnsi="Tahoma" w:cs="Tahoma"/>
                <w:sz w:val="18"/>
                <w:szCs w:val="20"/>
              </w:rPr>
              <w:t>minnow</w:t>
            </w:r>
            <w:proofErr w:type="gramEnd"/>
            <w:r w:rsidRPr="00A072FD">
              <w:rPr>
                <w:rFonts w:ascii="Tahoma" w:hAnsi="Tahoma" w:cs="Tahoma"/>
                <w:sz w:val="18"/>
                <w:szCs w:val="20"/>
              </w:rPr>
              <w:t xml:space="preserve"> is probably the most common baitfish sold in Pennsylvania.  The fathead grows to a maximum size of about 3½ inches.  The name “</w:t>
            </w:r>
            <w:proofErr w:type="spellStart"/>
            <w:r w:rsidRPr="00A072FD">
              <w:rPr>
                <w:rFonts w:ascii="Tahoma" w:hAnsi="Tahoma" w:cs="Tahoma"/>
                <w:sz w:val="18"/>
                <w:szCs w:val="20"/>
              </w:rPr>
              <w:t>promelas</w:t>
            </w:r>
            <w:proofErr w:type="spellEnd"/>
            <w:r w:rsidRPr="00A072FD">
              <w:rPr>
                <w:rFonts w:ascii="Tahoma" w:hAnsi="Tahoma" w:cs="Tahoma"/>
                <w:sz w:val="18"/>
                <w:szCs w:val="20"/>
              </w:rPr>
              <w:t>” comes from Greek words that mean “in front of” and “black,”</w:t>
            </w:r>
            <w:r w:rsidR="009A0466">
              <w:rPr>
                <w:rFonts w:ascii="Tahoma" w:hAnsi="Tahoma" w:cs="Tahoma"/>
                <w:sz w:val="18"/>
                <w:szCs w:val="20"/>
              </w:rPr>
              <w:t xml:space="preserve"> </w:t>
            </w:r>
            <w:r w:rsidRPr="00A072FD">
              <w:rPr>
                <w:rFonts w:ascii="Tahoma" w:hAnsi="Tahoma" w:cs="Tahoma"/>
                <w:sz w:val="18"/>
                <w:szCs w:val="20"/>
              </w:rPr>
              <w:t>referring to the color of the breeding male’s head.</w:t>
            </w:r>
          </w:p>
        </w:tc>
      </w:tr>
    </w:tbl>
    <w:p w14:paraId="0B6AFFA3" w14:textId="22DDBCB9" w:rsidR="009A0466" w:rsidRDefault="009A0466" w:rsidP="009A0466">
      <w:pPr>
        <w:spacing w:after="0"/>
        <w:jc w:val="center"/>
        <w:rPr>
          <w:rFonts w:ascii="Tahoma" w:hAnsi="Tahoma" w:cs="Tahoma"/>
          <w:b/>
          <w:sz w:val="20"/>
          <w:szCs w:val="20"/>
        </w:rPr>
      </w:pPr>
      <w:r>
        <w:rPr>
          <w:rFonts w:ascii="Tahoma" w:hAnsi="Tahoma" w:cs="Tahoma"/>
          <w:b/>
          <w:sz w:val="20"/>
          <w:szCs w:val="20"/>
        </w:rPr>
        <w:t>Reference: PA Fish &amp; Boat Commission</w:t>
      </w:r>
    </w:p>
    <w:p w14:paraId="5ADB457D" w14:textId="565DE67F" w:rsidR="009A0466" w:rsidRDefault="009A0466" w:rsidP="009A0466">
      <w:pPr>
        <w:spacing w:after="0"/>
        <w:jc w:val="center"/>
        <w:rPr>
          <w:rFonts w:ascii="Tahoma" w:hAnsi="Tahoma" w:cs="Tahoma"/>
          <w:b/>
          <w:sz w:val="20"/>
          <w:szCs w:val="20"/>
        </w:rPr>
      </w:pPr>
      <w:r>
        <w:rPr>
          <w:rFonts w:ascii="Tahoma" w:hAnsi="Tahoma" w:cs="Tahoma"/>
          <w:b/>
          <w:sz w:val="20"/>
          <w:szCs w:val="20"/>
        </w:rPr>
        <w:t xml:space="preserve">For more information, visit: </w:t>
      </w:r>
      <w:r w:rsidRPr="009A0466">
        <w:rPr>
          <w:rFonts w:ascii="Tahoma" w:hAnsi="Tahoma" w:cs="Tahoma"/>
          <w:b/>
          <w:sz w:val="20"/>
          <w:szCs w:val="20"/>
        </w:rPr>
        <w:t>https://www.pa.gov/agencies/fishandboat.html</w:t>
      </w:r>
    </w:p>
    <w:p w14:paraId="55E76804" w14:textId="77777777" w:rsidR="009A0466" w:rsidRPr="009A0466" w:rsidRDefault="009A0466" w:rsidP="009A0466">
      <w:pPr>
        <w:spacing w:after="0" w:line="240" w:lineRule="auto"/>
        <w:jc w:val="center"/>
        <w:rPr>
          <w:rFonts w:ascii="Tahoma" w:hAnsi="Tahoma" w:cs="Tahoma"/>
          <w:b/>
          <w:sz w:val="20"/>
          <w:szCs w:val="20"/>
        </w:rPr>
      </w:pPr>
    </w:p>
    <w:p w14:paraId="77DDD34E" w14:textId="2793C09D" w:rsidR="00BD3FB6" w:rsidRPr="00F72D95" w:rsidRDefault="00BD3FB6" w:rsidP="00BD3FB6">
      <w:pPr>
        <w:jc w:val="center"/>
        <w:rPr>
          <w:rFonts w:ascii="Tahoma" w:hAnsi="Tahoma" w:cs="Tahoma"/>
          <w:b/>
          <w:color w:val="0989B1" w:themeColor="accent6"/>
          <w:u w:val="single"/>
        </w:rPr>
      </w:pPr>
      <w:r w:rsidRPr="00F72D95">
        <w:rPr>
          <w:rFonts w:ascii="Tahoma" w:hAnsi="Tahoma" w:cs="Tahoma"/>
          <w:b/>
          <w:color w:val="0989B1" w:themeColor="accent6"/>
          <w:u w:val="single"/>
        </w:rPr>
        <w:t xml:space="preserve">Submit order &amp; payment by </w:t>
      </w:r>
      <w:r w:rsidR="007A3A5C" w:rsidRPr="00F72D95">
        <w:rPr>
          <w:rFonts w:ascii="Tahoma" w:hAnsi="Tahoma" w:cs="Tahoma"/>
          <w:b/>
          <w:color w:val="0989B1" w:themeColor="accent6"/>
          <w:u w:val="single"/>
        </w:rPr>
        <w:t>September 25</w:t>
      </w:r>
      <w:r w:rsidR="007A3A5C" w:rsidRPr="00F72D95">
        <w:rPr>
          <w:rFonts w:ascii="Tahoma" w:hAnsi="Tahoma" w:cs="Tahoma"/>
          <w:b/>
          <w:color w:val="0989B1" w:themeColor="accent6"/>
          <w:u w:val="single"/>
          <w:vertAlign w:val="superscript"/>
        </w:rPr>
        <w:t>th</w:t>
      </w:r>
      <w:r w:rsidR="007A3A5C" w:rsidRPr="00F72D95">
        <w:rPr>
          <w:rFonts w:ascii="Tahoma" w:hAnsi="Tahoma" w:cs="Tahoma"/>
          <w:b/>
          <w:color w:val="0989B1" w:themeColor="accent6"/>
          <w:u w:val="single"/>
        </w:rPr>
        <w:t>, 2025</w:t>
      </w:r>
      <w:r w:rsidRPr="00F72D95">
        <w:rPr>
          <w:rFonts w:ascii="Tahoma" w:hAnsi="Tahoma" w:cs="Tahoma"/>
          <w:b/>
          <w:color w:val="0989B1" w:themeColor="accent6"/>
          <w:u w:val="single"/>
        </w:rPr>
        <w:t xml:space="preserve"> to: </w:t>
      </w:r>
    </w:p>
    <w:p w14:paraId="6686D229" w14:textId="01ADC2C4" w:rsidR="00AD30FB" w:rsidRPr="00F72D95" w:rsidRDefault="00414A35" w:rsidP="00DE379C">
      <w:pPr>
        <w:jc w:val="center"/>
        <w:rPr>
          <w:rFonts w:ascii="Tahoma" w:hAnsi="Tahoma" w:cs="Tahoma"/>
          <w:b/>
          <w:color w:val="0989B1" w:themeColor="accent6"/>
        </w:rPr>
      </w:pPr>
      <w:r w:rsidRPr="00F72D95">
        <w:rPr>
          <w:rFonts w:ascii="Tahoma" w:hAnsi="Tahoma" w:cs="Tahoma"/>
          <w:b/>
          <w:color w:val="0989B1" w:themeColor="accent6"/>
        </w:rPr>
        <w:t xml:space="preserve">Lackawanna </w:t>
      </w:r>
      <w:r w:rsidR="00BD3FB6" w:rsidRPr="00F72D95">
        <w:rPr>
          <w:rFonts w:ascii="Tahoma" w:hAnsi="Tahoma" w:cs="Tahoma"/>
          <w:b/>
          <w:color w:val="0989B1" w:themeColor="accent6"/>
        </w:rPr>
        <w:t xml:space="preserve">County </w:t>
      </w:r>
      <w:r w:rsidRPr="00F72D95">
        <w:rPr>
          <w:rFonts w:ascii="Tahoma" w:hAnsi="Tahoma" w:cs="Tahoma"/>
          <w:b/>
          <w:color w:val="0989B1" w:themeColor="accent6"/>
        </w:rPr>
        <w:t>Conservation District</w:t>
      </w:r>
      <w:r w:rsidR="003C1EE1" w:rsidRPr="00F72D95">
        <w:rPr>
          <w:rFonts w:ascii="Tahoma" w:hAnsi="Tahoma" w:cs="Tahoma"/>
          <w:b/>
          <w:color w:val="0989B1" w:themeColor="accent6"/>
        </w:rPr>
        <w:t xml:space="preserve"> (LCCD)</w:t>
      </w:r>
      <w:r w:rsidRPr="00F72D95">
        <w:rPr>
          <w:rFonts w:ascii="Tahoma" w:hAnsi="Tahoma" w:cs="Tahoma"/>
          <w:b/>
          <w:color w:val="0989B1" w:themeColor="accent6"/>
        </w:rPr>
        <w:br/>
        <w:t>10</w:t>
      </w:r>
      <w:r w:rsidR="00ED43FB" w:rsidRPr="00F72D95">
        <w:rPr>
          <w:rFonts w:ascii="Tahoma" w:hAnsi="Tahoma" w:cs="Tahoma"/>
          <w:b/>
          <w:color w:val="0989B1" w:themeColor="accent6"/>
        </w:rPr>
        <w:t xml:space="preserve">27 South Abington Road </w:t>
      </w:r>
      <w:r w:rsidR="00BD3FB6" w:rsidRPr="00F72D95">
        <w:rPr>
          <w:rFonts w:ascii="Tahoma" w:hAnsi="Tahoma" w:cs="Tahoma"/>
          <w:b/>
          <w:color w:val="0989B1" w:themeColor="accent6"/>
        </w:rPr>
        <w:br/>
        <w:t>South Abington Twp</w:t>
      </w:r>
      <w:r w:rsidR="00412F5C" w:rsidRPr="00F72D95">
        <w:rPr>
          <w:rFonts w:ascii="Tahoma" w:hAnsi="Tahoma" w:cs="Tahoma"/>
          <w:b/>
          <w:color w:val="0989B1" w:themeColor="accent6"/>
        </w:rPr>
        <w:t>, PA 18</w:t>
      </w:r>
      <w:r w:rsidR="00ED43FB" w:rsidRPr="00F72D95">
        <w:rPr>
          <w:rFonts w:ascii="Tahoma" w:hAnsi="Tahoma" w:cs="Tahoma"/>
          <w:b/>
          <w:color w:val="0989B1" w:themeColor="accent6"/>
        </w:rPr>
        <w:t>411</w:t>
      </w:r>
    </w:p>
    <w:p w14:paraId="205B5E41" w14:textId="77777777" w:rsidR="007A3A5C" w:rsidRDefault="007A3A5C" w:rsidP="00BD3FB6">
      <w:pPr>
        <w:jc w:val="center"/>
        <w:rPr>
          <w:rFonts w:ascii="Tahoma" w:hAnsi="Tahoma" w:cs="Tahoma"/>
          <w:b/>
        </w:rPr>
      </w:pPr>
      <w:r>
        <w:rPr>
          <w:rFonts w:ascii="Tahoma" w:hAnsi="Tahoma" w:cs="Tahoma"/>
          <w:b/>
          <w:u w:val="single"/>
        </w:rPr>
        <w:t>PICKUP DATE</w:t>
      </w:r>
      <w:r w:rsidR="00BD3FB6" w:rsidRPr="00F72D95">
        <w:rPr>
          <w:rFonts w:ascii="Tahoma" w:hAnsi="Tahoma" w:cs="Tahoma"/>
          <w:b/>
          <w:u w:val="single"/>
        </w:rPr>
        <w:t xml:space="preserve">: </w:t>
      </w:r>
      <w:r w:rsidRPr="00F72D95">
        <w:rPr>
          <w:rFonts w:ascii="Tahoma" w:hAnsi="Tahoma" w:cs="Tahoma"/>
          <w:b/>
          <w:u w:val="single"/>
        </w:rPr>
        <w:t>October 25</w:t>
      </w:r>
      <w:r w:rsidRPr="00F72D95">
        <w:rPr>
          <w:rFonts w:ascii="Tahoma" w:hAnsi="Tahoma" w:cs="Tahoma"/>
          <w:b/>
          <w:u w:val="single"/>
          <w:vertAlign w:val="superscript"/>
        </w:rPr>
        <w:t>th</w:t>
      </w:r>
      <w:r w:rsidRPr="00F72D95">
        <w:rPr>
          <w:rFonts w:ascii="Tahoma" w:hAnsi="Tahoma" w:cs="Tahoma"/>
          <w:b/>
          <w:u w:val="single"/>
        </w:rPr>
        <w:t>, 2025</w:t>
      </w:r>
    </w:p>
    <w:p w14:paraId="32AD9BB0" w14:textId="77777777" w:rsidR="00F72D95" w:rsidRDefault="007A3A5C" w:rsidP="00F72D95">
      <w:pPr>
        <w:spacing w:after="0"/>
        <w:jc w:val="center"/>
        <w:rPr>
          <w:rFonts w:ascii="Tahoma" w:hAnsi="Tahoma" w:cs="Tahoma"/>
          <w:b/>
          <w:u w:val="single"/>
        </w:rPr>
      </w:pPr>
      <w:r w:rsidRPr="00F72D95">
        <w:rPr>
          <w:rFonts w:ascii="Tahoma" w:hAnsi="Tahoma" w:cs="Tahoma"/>
          <w:b/>
          <w:u w:val="single"/>
        </w:rPr>
        <w:t xml:space="preserve">PICKUP TIME: </w:t>
      </w:r>
      <w:r w:rsidR="00F72D95" w:rsidRPr="00F72D95">
        <w:rPr>
          <w:rFonts w:ascii="Tahoma" w:hAnsi="Tahoma" w:cs="Tahoma"/>
          <w:b/>
          <w:u w:val="single"/>
        </w:rPr>
        <w:t>8:30am-4:30pm</w:t>
      </w:r>
    </w:p>
    <w:p w14:paraId="7C8804DC" w14:textId="749C7E7E" w:rsidR="00AD30FB" w:rsidRPr="0036087B" w:rsidRDefault="00BD3FB6" w:rsidP="00F72D95">
      <w:pPr>
        <w:spacing w:after="0"/>
        <w:jc w:val="center"/>
        <w:rPr>
          <w:rFonts w:ascii="Tahoma" w:hAnsi="Tahoma" w:cs="Tahoma"/>
          <w:b/>
        </w:rPr>
      </w:pPr>
      <w:r>
        <w:rPr>
          <w:rFonts w:ascii="Tahoma" w:hAnsi="Tahoma" w:cs="Tahoma"/>
          <w:b/>
          <w:u w:val="single"/>
        </w:rPr>
        <w:br/>
      </w:r>
      <w:r w:rsidR="00A05A8E" w:rsidRPr="00A05A8E">
        <w:rPr>
          <w:rFonts w:ascii="Tahoma" w:hAnsi="Tahoma" w:cs="Tahoma"/>
          <w:b/>
          <w:bCs/>
          <w:u w:val="single"/>
        </w:rPr>
        <w:t>PICKUP LOCATION</w:t>
      </w:r>
      <w:r w:rsidRPr="00A05A8E">
        <w:rPr>
          <w:rFonts w:ascii="Tahoma" w:hAnsi="Tahoma" w:cs="Tahoma"/>
          <w:b/>
          <w:bCs/>
        </w:rPr>
        <w:t>: South Abington Park – 642 Northern Blvd. South Abington Twp, PA 18411</w:t>
      </w:r>
      <w:r>
        <w:rPr>
          <w:rFonts w:ascii="Tahoma" w:hAnsi="Tahoma" w:cs="Tahoma"/>
          <w:b/>
          <w:bCs/>
        </w:rPr>
        <w:br/>
        <w:t>(Next to South Abington Elementary School; Pavilion Near Parking Lot)</w:t>
      </w:r>
    </w:p>
    <w:sectPr w:rsidR="00AD30FB" w:rsidRPr="0036087B" w:rsidSect="006624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0C"/>
    <w:multiLevelType w:val="hybridMultilevel"/>
    <w:tmpl w:val="6DC22E4A"/>
    <w:lvl w:ilvl="0" w:tplc="9FEEE2DA">
      <w:numFmt w:val="bullet"/>
      <w:lvlText w:val="-"/>
      <w:lvlJc w:val="left"/>
      <w:pPr>
        <w:ind w:left="420" w:hanging="360"/>
      </w:pPr>
      <w:rPr>
        <w:rFonts w:ascii="Tahoma" w:eastAsiaTheme="minorHAnsi"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03592A"/>
    <w:multiLevelType w:val="hybridMultilevel"/>
    <w:tmpl w:val="C436053C"/>
    <w:lvl w:ilvl="0" w:tplc="5DEEC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E2D37"/>
    <w:multiLevelType w:val="multilevel"/>
    <w:tmpl w:val="8304AF20"/>
    <w:lvl w:ilvl="0">
      <w:start w:val="1"/>
      <w:numFmt w:val="decimal"/>
      <w:lvlText w:val="%1"/>
      <w:lvlJc w:val="left"/>
      <w:pPr>
        <w:ind w:left="360" w:hanging="36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15:restartNumberingAfterBreak="0">
    <w:nsid w:val="2BB91A3C"/>
    <w:multiLevelType w:val="hybridMultilevel"/>
    <w:tmpl w:val="C2C6B1F0"/>
    <w:lvl w:ilvl="0" w:tplc="54BC11B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95540"/>
    <w:multiLevelType w:val="hybridMultilevel"/>
    <w:tmpl w:val="4BCC2D48"/>
    <w:lvl w:ilvl="0" w:tplc="649ABCB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022E1"/>
    <w:multiLevelType w:val="hybridMultilevel"/>
    <w:tmpl w:val="C88EA1FC"/>
    <w:lvl w:ilvl="0" w:tplc="E926FEC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7E56A8F"/>
    <w:multiLevelType w:val="hybridMultilevel"/>
    <w:tmpl w:val="BE8A4FD2"/>
    <w:lvl w:ilvl="0" w:tplc="2806E58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85B2D"/>
    <w:multiLevelType w:val="hybridMultilevel"/>
    <w:tmpl w:val="E7BCC9C4"/>
    <w:lvl w:ilvl="0" w:tplc="1FD49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845A0"/>
    <w:multiLevelType w:val="hybridMultilevel"/>
    <w:tmpl w:val="0FD0E9A4"/>
    <w:lvl w:ilvl="0" w:tplc="BD5E316A">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868B6"/>
    <w:multiLevelType w:val="hybridMultilevel"/>
    <w:tmpl w:val="E93AE3B0"/>
    <w:lvl w:ilvl="0" w:tplc="64405F8C">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144D5"/>
    <w:multiLevelType w:val="hybridMultilevel"/>
    <w:tmpl w:val="D76E1606"/>
    <w:lvl w:ilvl="0" w:tplc="D53E4A9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467933">
    <w:abstractNumId w:val="8"/>
  </w:num>
  <w:num w:numId="2" w16cid:durableId="1728840658">
    <w:abstractNumId w:val="3"/>
  </w:num>
  <w:num w:numId="3" w16cid:durableId="1196044100">
    <w:abstractNumId w:val="4"/>
  </w:num>
  <w:num w:numId="4" w16cid:durableId="258219620">
    <w:abstractNumId w:val="6"/>
  </w:num>
  <w:num w:numId="5" w16cid:durableId="990405399">
    <w:abstractNumId w:val="10"/>
  </w:num>
  <w:num w:numId="6" w16cid:durableId="382218191">
    <w:abstractNumId w:val="0"/>
  </w:num>
  <w:num w:numId="7" w16cid:durableId="965627136">
    <w:abstractNumId w:val="9"/>
  </w:num>
  <w:num w:numId="8" w16cid:durableId="740517968">
    <w:abstractNumId w:val="1"/>
  </w:num>
  <w:num w:numId="9" w16cid:durableId="771434863">
    <w:abstractNumId w:val="7"/>
  </w:num>
  <w:num w:numId="10" w16cid:durableId="1035931560">
    <w:abstractNumId w:val="2"/>
  </w:num>
  <w:num w:numId="11" w16cid:durableId="168057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DF"/>
    <w:rsid w:val="00002C5B"/>
    <w:rsid w:val="00013E51"/>
    <w:rsid w:val="000170A6"/>
    <w:rsid w:val="000200DF"/>
    <w:rsid w:val="000256EC"/>
    <w:rsid w:val="00037155"/>
    <w:rsid w:val="00041C6E"/>
    <w:rsid w:val="00042724"/>
    <w:rsid w:val="0004368E"/>
    <w:rsid w:val="00043958"/>
    <w:rsid w:val="0004740D"/>
    <w:rsid w:val="00052712"/>
    <w:rsid w:val="00056A78"/>
    <w:rsid w:val="000619AF"/>
    <w:rsid w:val="0006421C"/>
    <w:rsid w:val="000719D3"/>
    <w:rsid w:val="00075888"/>
    <w:rsid w:val="00077AC2"/>
    <w:rsid w:val="00084DB9"/>
    <w:rsid w:val="00085E0B"/>
    <w:rsid w:val="000A2E60"/>
    <w:rsid w:val="000B0109"/>
    <w:rsid w:val="000B6C31"/>
    <w:rsid w:val="000C6B2C"/>
    <w:rsid w:val="000D0B56"/>
    <w:rsid w:val="000D32BB"/>
    <w:rsid w:val="000D4BCD"/>
    <w:rsid w:val="000E1273"/>
    <w:rsid w:val="000F6F99"/>
    <w:rsid w:val="00101A4E"/>
    <w:rsid w:val="001028F4"/>
    <w:rsid w:val="00104F19"/>
    <w:rsid w:val="001267DF"/>
    <w:rsid w:val="00142F9E"/>
    <w:rsid w:val="001559C1"/>
    <w:rsid w:val="001750C0"/>
    <w:rsid w:val="00175427"/>
    <w:rsid w:val="00175EDB"/>
    <w:rsid w:val="001A0C3E"/>
    <w:rsid w:val="001A2ECD"/>
    <w:rsid w:val="001A7876"/>
    <w:rsid w:val="001B1D37"/>
    <w:rsid w:val="001B2B32"/>
    <w:rsid w:val="001B54ED"/>
    <w:rsid w:val="001C33EA"/>
    <w:rsid w:val="001C557C"/>
    <w:rsid w:val="001D65B0"/>
    <w:rsid w:val="001D75C8"/>
    <w:rsid w:val="001E2777"/>
    <w:rsid w:val="001E5748"/>
    <w:rsid w:val="0021096D"/>
    <w:rsid w:val="002226E4"/>
    <w:rsid w:val="0022351D"/>
    <w:rsid w:val="002331D1"/>
    <w:rsid w:val="002332E3"/>
    <w:rsid w:val="002368FB"/>
    <w:rsid w:val="00237BEE"/>
    <w:rsid w:val="002414FC"/>
    <w:rsid w:val="002438D8"/>
    <w:rsid w:val="0024560F"/>
    <w:rsid w:val="00255A73"/>
    <w:rsid w:val="00262138"/>
    <w:rsid w:val="00273BFF"/>
    <w:rsid w:val="00275CE1"/>
    <w:rsid w:val="00276E57"/>
    <w:rsid w:val="00282296"/>
    <w:rsid w:val="00293132"/>
    <w:rsid w:val="002A4912"/>
    <w:rsid w:val="002B4DA5"/>
    <w:rsid w:val="002B5DA2"/>
    <w:rsid w:val="002C2862"/>
    <w:rsid w:val="002F43DC"/>
    <w:rsid w:val="003255BB"/>
    <w:rsid w:val="00330AEA"/>
    <w:rsid w:val="003363EB"/>
    <w:rsid w:val="00346764"/>
    <w:rsid w:val="0036087B"/>
    <w:rsid w:val="003816A5"/>
    <w:rsid w:val="0038525E"/>
    <w:rsid w:val="003A3AED"/>
    <w:rsid w:val="003A487D"/>
    <w:rsid w:val="003A4D1F"/>
    <w:rsid w:val="003A7A6A"/>
    <w:rsid w:val="003B278A"/>
    <w:rsid w:val="003B3286"/>
    <w:rsid w:val="003B3A2E"/>
    <w:rsid w:val="003B6208"/>
    <w:rsid w:val="003C05AE"/>
    <w:rsid w:val="003C1EE1"/>
    <w:rsid w:val="003E633F"/>
    <w:rsid w:val="0041211D"/>
    <w:rsid w:val="00412F5C"/>
    <w:rsid w:val="00414A35"/>
    <w:rsid w:val="00414B01"/>
    <w:rsid w:val="004252A8"/>
    <w:rsid w:val="0043419A"/>
    <w:rsid w:val="00444437"/>
    <w:rsid w:val="00446290"/>
    <w:rsid w:val="00446CFF"/>
    <w:rsid w:val="00461D36"/>
    <w:rsid w:val="00463BC4"/>
    <w:rsid w:val="00474997"/>
    <w:rsid w:val="00490FF7"/>
    <w:rsid w:val="004A05A1"/>
    <w:rsid w:val="004A336A"/>
    <w:rsid w:val="004A3842"/>
    <w:rsid w:val="004A387F"/>
    <w:rsid w:val="004B2103"/>
    <w:rsid w:val="004E3561"/>
    <w:rsid w:val="00500F51"/>
    <w:rsid w:val="00506BD7"/>
    <w:rsid w:val="00507879"/>
    <w:rsid w:val="00510551"/>
    <w:rsid w:val="00513160"/>
    <w:rsid w:val="00514459"/>
    <w:rsid w:val="0052437D"/>
    <w:rsid w:val="00525574"/>
    <w:rsid w:val="00531CD9"/>
    <w:rsid w:val="00554B35"/>
    <w:rsid w:val="005675E4"/>
    <w:rsid w:val="005811C3"/>
    <w:rsid w:val="00583223"/>
    <w:rsid w:val="00583511"/>
    <w:rsid w:val="00590E8F"/>
    <w:rsid w:val="005A4548"/>
    <w:rsid w:val="005B0255"/>
    <w:rsid w:val="005B2C46"/>
    <w:rsid w:val="005B3CA6"/>
    <w:rsid w:val="005B48D0"/>
    <w:rsid w:val="005C2265"/>
    <w:rsid w:val="005F0D6D"/>
    <w:rsid w:val="00601DC3"/>
    <w:rsid w:val="00603221"/>
    <w:rsid w:val="006106F2"/>
    <w:rsid w:val="00614B92"/>
    <w:rsid w:val="00620B66"/>
    <w:rsid w:val="0063641E"/>
    <w:rsid w:val="0064066D"/>
    <w:rsid w:val="0065471E"/>
    <w:rsid w:val="0066242F"/>
    <w:rsid w:val="00673986"/>
    <w:rsid w:val="00686894"/>
    <w:rsid w:val="0068763C"/>
    <w:rsid w:val="006903A6"/>
    <w:rsid w:val="006934ED"/>
    <w:rsid w:val="00695806"/>
    <w:rsid w:val="006A005A"/>
    <w:rsid w:val="006A2F4A"/>
    <w:rsid w:val="006B040B"/>
    <w:rsid w:val="006B0B61"/>
    <w:rsid w:val="006D18C1"/>
    <w:rsid w:val="006D30E0"/>
    <w:rsid w:val="006E1E8E"/>
    <w:rsid w:val="006F4C03"/>
    <w:rsid w:val="00704513"/>
    <w:rsid w:val="00722691"/>
    <w:rsid w:val="00725167"/>
    <w:rsid w:val="007254DD"/>
    <w:rsid w:val="00735080"/>
    <w:rsid w:val="00742BBC"/>
    <w:rsid w:val="00756C62"/>
    <w:rsid w:val="00756FF1"/>
    <w:rsid w:val="007841FD"/>
    <w:rsid w:val="007846FA"/>
    <w:rsid w:val="007941E0"/>
    <w:rsid w:val="007A31C8"/>
    <w:rsid w:val="007A3A5C"/>
    <w:rsid w:val="007B3F39"/>
    <w:rsid w:val="007B7D9E"/>
    <w:rsid w:val="007C0F9B"/>
    <w:rsid w:val="007C316D"/>
    <w:rsid w:val="007F6DBA"/>
    <w:rsid w:val="008009D7"/>
    <w:rsid w:val="008055FE"/>
    <w:rsid w:val="00805618"/>
    <w:rsid w:val="00815F65"/>
    <w:rsid w:val="00835702"/>
    <w:rsid w:val="00843817"/>
    <w:rsid w:val="00852A47"/>
    <w:rsid w:val="008812EC"/>
    <w:rsid w:val="008847DF"/>
    <w:rsid w:val="00886663"/>
    <w:rsid w:val="00886B4C"/>
    <w:rsid w:val="00894D32"/>
    <w:rsid w:val="008A0869"/>
    <w:rsid w:val="008A7D5F"/>
    <w:rsid w:val="008B012C"/>
    <w:rsid w:val="008C0E0E"/>
    <w:rsid w:val="008C7A3A"/>
    <w:rsid w:val="008D15AF"/>
    <w:rsid w:val="008D59A3"/>
    <w:rsid w:val="008E577E"/>
    <w:rsid w:val="008F19FE"/>
    <w:rsid w:val="00915F8E"/>
    <w:rsid w:val="00917C83"/>
    <w:rsid w:val="009313DF"/>
    <w:rsid w:val="0094064B"/>
    <w:rsid w:val="0094542D"/>
    <w:rsid w:val="009555BD"/>
    <w:rsid w:val="0096100E"/>
    <w:rsid w:val="00965A73"/>
    <w:rsid w:val="009764CB"/>
    <w:rsid w:val="00983FED"/>
    <w:rsid w:val="00985967"/>
    <w:rsid w:val="009A0466"/>
    <w:rsid w:val="009A395E"/>
    <w:rsid w:val="009A5225"/>
    <w:rsid w:val="009C182E"/>
    <w:rsid w:val="009C1B80"/>
    <w:rsid w:val="009D7550"/>
    <w:rsid w:val="009D7A0C"/>
    <w:rsid w:val="009F1B5D"/>
    <w:rsid w:val="009F274B"/>
    <w:rsid w:val="00A05A8E"/>
    <w:rsid w:val="00A072FD"/>
    <w:rsid w:val="00A10AE3"/>
    <w:rsid w:val="00A22A3D"/>
    <w:rsid w:val="00A3024D"/>
    <w:rsid w:val="00A34660"/>
    <w:rsid w:val="00A35589"/>
    <w:rsid w:val="00A43603"/>
    <w:rsid w:val="00A47318"/>
    <w:rsid w:val="00A47545"/>
    <w:rsid w:val="00A51423"/>
    <w:rsid w:val="00A54843"/>
    <w:rsid w:val="00A568B6"/>
    <w:rsid w:val="00A67A5C"/>
    <w:rsid w:val="00A73508"/>
    <w:rsid w:val="00A74C6A"/>
    <w:rsid w:val="00A90D29"/>
    <w:rsid w:val="00A917F3"/>
    <w:rsid w:val="00A953ED"/>
    <w:rsid w:val="00A9564C"/>
    <w:rsid w:val="00A96C75"/>
    <w:rsid w:val="00AB34CC"/>
    <w:rsid w:val="00AB478C"/>
    <w:rsid w:val="00AB5E08"/>
    <w:rsid w:val="00AC3860"/>
    <w:rsid w:val="00AD30FB"/>
    <w:rsid w:val="00AD63B6"/>
    <w:rsid w:val="00AF4869"/>
    <w:rsid w:val="00B15013"/>
    <w:rsid w:val="00B213D0"/>
    <w:rsid w:val="00B2430E"/>
    <w:rsid w:val="00B24EB0"/>
    <w:rsid w:val="00B31710"/>
    <w:rsid w:val="00B31BFC"/>
    <w:rsid w:val="00B6235A"/>
    <w:rsid w:val="00B70074"/>
    <w:rsid w:val="00BA2865"/>
    <w:rsid w:val="00BB38D1"/>
    <w:rsid w:val="00BB7E1F"/>
    <w:rsid w:val="00BC1848"/>
    <w:rsid w:val="00BC6521"/>
    <w:rsid w:val="00BD3FB6"/>
    <w:rsid w:val="00BE0FF2"/>
    <w:rsid w:val="00BE598E"/>
    <w:rsid w:val="00C00D23"/>
    <w:rsid w:val="00C11DD8"/>
    <w:rsid w:val="00C22F7B"/>
    <w:rsid w:val="00C2487F"/>
    <w:rsid w:val="00C25615"/>
    <w:rsid w:val="00C346CB"/>
    <w:rsid w:val="00C428D7"/>
    <w:rsid w:val="00C52FC8"/>
    <w:rsid w:val="00C57934"/>
    <w:rsid w:val="00C77042"/>
    <w:rsid w:val="00CA4F23"/>
    <w:rsid w:val="00CB4C29"/>
    <w:rsid w:val="00CB5F0B"/>
    <w:rsid w:val="00CC1D66"/>
    <w:rsid w:val="00CC479A"/>
    <w:rsid w:val="00CC54C1"/>
    <w:rsid w:val="00CC634A"/>
    <w:rsid w:val="00CD4780"/>
    <w:rsid w:val="00CE2E66"/>
    <w:rsid w:val="00CF1298"/>
    <w:rsid w:val="00CF4EBB"/>
    <w:rsid w:val="00D04320"/>
    <w:rsid w:val="00D22E8C"/>
    <w:rsid w:val="00D24F19"/>
    <w:rsid w:val="00D31DF2"/>
    <w:rsid w:val="00D3269B"/>
    <w:rsid w:val="00D36EB2"/>
    <w:rsid w:val="00D417A0"/>
    <w:rsid w:val="00D50CA2"/>
    <w:rsid w:val="00D67DAC"/>
    <w:rsid w:val="00D84C5C"/>
    <w:rsid w:val="00D91042"/>
    <w:rsid w:val="00D934B4"/>
    <w:rsid w:val="00DA2FC8"/>
    <w:rsid w:val="00DA3CA0"/>
    <w:rsid w:val="00DB5BD7"/>
    <w:rsid w:val="00DC1A2C"/>
    <w:rsid w:val="00DE0766"/>
    <w:rsid w:val="00DE379C"/>
    <w:rsid w:val="00DE4BCF"/>
    <w:rsid w:val="00DE51B4"/>
    <w:rsid w:val="00DE738B"/>
    <w:rsid w:val="00DF0C4B"/>
    <w:rsid w:val="00DF463E"/>
    <w:rsid w:val="00DF5C3E"/>
    <w:rsid w:val="00DF7192"/>
    <w:rsid w:val="00E026E6"/>
    <w:rsid w:val="00E04197"/>
    <w:rsid w:val="00E07092"/>
    <w:rsid w:val="00E13C42"/>
    <w:rsid w:val="00E15045"/>
    <w:rsid w:val="00E15FD9"/>
    <w:rsid w:val="00E21983"/>
    <w:rsid w:val="00E22065"/>
    <w:rsid w:val="00E25994"/>
    <w:rsid w:val="00E436FB"/>
    <w:rsid w:val="00E5456A"/>
    <w:rsid w:val="00E641A1"/>
    <w:rsid w:val="00E64786"/>
    <w:rsid w:val="00E71EFE"/>
    <w:rsid w:val="00E80EDD"/>
    <w:rsid w:val="00E815BC"/>
    <w:rsid w:val="00EA483B"/>
    <w:rsid w:val="00EA4E38"/>
    <w:rsid w:val="00EC4187"/>
    <w:rsid w:val="00EC572A"/>
    <w:rsid w:val="00ED43FB"/>
    <w:rsid w:val="00EE0ABA"/>
    <w:rsid w:val="00EE17ED"/>
    <w:rsid w:val="00EE3CDF"/>
    <w:rsid w:val="00EE616D"/>
    <w:rsid w:val="00EF2F0B"/>
    <w:rsid w:val="00F0751F"/>
    <w:rsid w:val="00F22E07"/>
    <w:rsid w:val="00F25183"/>
    <w:rsid w:val="00F26C93"/>
    <w:rsid w:val="00F3016C"/>
    <w:rsid w:val="00F321C3"/>
    <w:rsid w:val="00F359D6"/>
    <w:rsid w:val="00F36EC1"/>
    <w:rsid w:val="00F43826"/>
    <w:rsid w:val="00F44FA9"/>
    <w:rsid w:val="00F479E2"/>
    <w:rsid w:val="00F47DB8"/>
    <w:rsid w:val="00F53844"/>
    <w:rsid w:val="00F613FA"/>
    <w:rsid w:val="00F623DE"/>
    <w:rsid w:val="00F72D95"/>
    <w:rsid w:val="00F810D8"/>
    <w:rsid w:val="00F81461"/>
    <w:rsid w:val="00F842BC"/>
    <w:rsid w:val="00F91541"/>
    <w:rsid w:val="00F91D9A"/>
    <w:rsid w:val="00FA3825"/>
    <w:rsid w:val="00FB4B4A"/>
    <w:rsid w:val="00FB6889"/>
    <w:rsid w:val="00FB7DA5"/>
    <w:rsid w:val="00FD0EE3"/>
    <w:rsid w:val="00FD1E91"/>
    <w:rsid w:val="00FD2AEB"/>
    <w:rsid w:val="00FD5A02"/>
    <w:rsid w:val="00FE2DA4"/>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F36B"/>
  <w15:chartTrackingRefBased/>
  <w15:docId w15:val="{D9D1F3FF-3E7F-46D9-B08F-0E7C89E9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0E"/>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A5C"/>
    <w:pPr>
      <w:ind w:left="720"/>
      <w:contextualSpacing/>
    </w:pPr>
  </w:style>
  <w:style w:type="paragraph" w:styleId="BalloonText">
    <w:name w:val="Balloon Text"/>
    <w:basedOn w:val="Normal"/>
    <w:link w:val="BalloonTextChar"/>
    <w:uiPriority w:val="99"/>
    <w:semiHidden/>
    <w:unhideWhenUsed/>
    <w:rsid w:val="00DF5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3E"/>
    <w:rPr>
      <w:rFonts w:ascii="Segoe UI" w:hAnsi="Segoe UI" w:cs="Segoe UI"/>
      <w:sz w:val="18"/>
      <w:szCs w:val="18"/>
    </w:rPr>
  </w:style>
  <w:style w:type="character" w:customStyle="1" w:styleId="Heading1Char">
    <w:name w:val="Heading 1 Char"/>
    <w:basedOn w:val="DefaultParagraphFont"/>
    <w:link w:val="Heading1"/>
    <w:uiPriority w:val="9"/>
    <w:rsid w:val="008C0E0E"/>
    <w:rPr>
      <w:rFonts w:asciiTheme="majorHAnsi" w:eastAsiaTheme="majorEastAsia" w:hAnsiTheme="majorHAnsi" w:cstheme="majorBidi"/>
      <w:color w:val="3E762A" w:themeColor="accent1" w:themeShade="BF"/>
      <w:sz w:val="32"/>
      <w:szCs w:val="32"/>
    </w:rPr>
  </w:style>
  <w:style w:type="character" w:styleId="Strong">
    <w:name w:val="Strong"/>
    <w:basedOn w:val="DefaultParagraphFont"/>
    <w:uiPriority w:val="22"/>
    <w:qFormat/>
    <w:rsid w:val="00043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3E63-D99A-4877-A8AB-84AB990D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Nagle</dc:creator>
  <cp:keywords/>
  <dc:description/>
  <cp:lastModifiedBy>Eric Johnson</cp:lastModifiedBy>
  <cp:revision>6</cp:revision>
  <cp:lastPrinted>2025-08-29T14:14:00Z</cp:lastPrinted>
  <dcterms:created xsi:type="dcterms:W3CDTF">2025-05-13T14:18:00Z</dcterms:created>
  <dcterms:modified xsi:type="dcterms:W3CDTF">2025-08-29T14:14:00Z</dcterms:modified>
</cp:coreProperties>
</file>